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51163" w:rsidRDefault="00A51163" w:rsidP="00FC5D6F">
      <w:pPr>
        <w:pStyle w:val="Textoindependiente"/>
        <w:tabs>
          <w:tab w:val="clear" w:pos="0"/>
        </w:tabs>
        <w:suppressAutoHyphens w:val="0"/>
        <w:rPr>
          <w:rFonts w:ascii="Arial Narrow" w:hAnsi="Arial Narrow" w:cs="Arial Narrow"/>
          <w:b/>
          <w:spacing w:val="0"/>
          <w:sz w:val="24"/>
          <w:szCs w:val="24"/>
          <w:lang w:val="es-ES"/>
        </w:rPr>
      </w:pPr>
    </w:p>
    <w:p w:rsidR="00A51163" w:rsidRPr="00A005D7" w:rsidRDefault="00A51163">
      <w:pPr>
        <w:pStyle w:val="Textoindependiente"/>
        <w:tabs>
          <w:tab w:val="clear" w:pos="0"/>
        </w:tabs>
        <w:suppressAutoHyphens w:val="0"/>
        <w:jc w:val="center"/>
        <w:rPr>
          <w:u w:val="single"/>
          <w:lang w:val="es-ES"/>
        </w:rPr>
      </w:pPr>
      <w:proofErr w:type="gramStart"/>
      <w:r w:rsidRPr="00A005D7">
        <w:rPr>
          <w:rFonts w:ascii="Arial Narrow" w:hAnsi="Arial Narrow" w:cs="Arial Narrow"/>
          <w:b/>
          <w:spacing w:val="0"/>
          <w:sz w:val="24"/>
          <w:szCs w:val="24"/>
          <w:u w:val="single"/>
          <w:lang w:val="es-ES"/>
        </w:rPr>
        <w:t xml:space="preserve">ANEXO  </w:t>
      </w:r>
      <w:r w:rsidR="00A005D7" w:rsidRPr="00A005D7">
        <w:rPr>
          <w:rFonts w:ascii="Arial Narrow" w:hAnsi="Arial Narrow" w:cs="Arial Narrow"/>
          <w:b/>
          <w:spacing w:val="0"/>
          <w:sz w:val="24"/>
          <w:szCs w:val="24"/>
          <w:u w:val="single"/>
          <w:lang w:val="es-ES"/>
        </w:rPr>
        <w:t>B</w:t>
      </w:r>
      <w:proofErr w:type="gramEnd"/>
      <w:r w:rsidR="00A005D7" w:rsidRPr="00A005D7">
        <w:rPr>
          <w:rFonts w:ascii="Arial Narrow" w:hAnsi="Arial Narrow" w:cs="Arial Narrow"/>
          <w:b/>
          <w:spacing w:val="0"/>
          <w:sz w:val="24"/>
          <w:szCs w:val="24"/>
          <w:u w:val="single"/>
          <w:lang w:val="es-ES"/>
        </w:rPr>
        <w:t xml:space="preserve"> CUADRO RESUMEN</w:t>
      </w:r>
    </w:p>
    <w:p w:rsidR="00A51163" w:rsidRDefault="00A51163">
      <w:pPr>
        <w:pStyle w:val="Textoindependiente"/>
        <w:tabs>
          <w:tab w:val="clear" w:pos="0"/>
        </w:tabs>
        <w:suppressAutoHyphens w:val="0"/>
        <w:jc w:val="center"/>
        <w:rPr>
          <w:rFonts w:ascii="Arial Narrow" w:hAnsi="Arial Narrow" w:cs="Arial Narrow"/>
          <w:b/>
          <w:spacing w:val="0"/>
          <w:sz w:val="24"/>
          <w:szCs w:val="24"/>
          <w:lang w:val="es-ES"/>
        </w:rPr>
      </w:pPr>
    </w:p>
    <w:p w:rsidR="000E4144" w:rsidRDefault="000E4144" w:rsidP="000E4144">
      <w:pPr>
        <w:pStyle w:val="Textoindependiente"/>
        <w:tabs>
          <w:tab w:val="clear" w:pos="0"/>
        </w:tabs>
        <w:suppressAutoHyphens w:val="0"/>
        <w:spacing w:line="360" w:lineRule="auto"/>
        <w:jc w:val="center"/>
        <w:rPr>
          <w:rFonts w:ascii="Arial Narrow" w:hAnsi="Arial Narrow" w:cs="Arial Narrow"/>
          <w:b/>
          <w:spacing w:val="0"/>
          <w:sz w:val="24"/>
          <w:szCs w:val="24"/>
          <w:u w:val="single"/>
          <w:lang w:val="es-ES"/>
        </w:rPr>
      </w:pPr>
      <w:r>
        <w:rPr>
          <w:rFonts w:ascii="Arial Narrow" w:hAnsi="Arial Narrow" w:cs="Arial Narrow"/>
          <w:b/>
          <w:spacing w:val="0"/>
          <w:sz w:val="24"/>
          <w:szCs w:val="24"/>
          <w:u w:val="single"/>
          <w:lang w:val="es-ES"/>
        </w:rPr>
        <w:t>“VAL</w:t>
      </w:r>
      <w:r w:rsidR="007B3EE8">
        <w:rPr>
          <w:rFonts w:ascii="Arial Narrow" w:hAnsi="Arial Narrow" w:cs="Arial Narrow"/>
          <w:b/>
          <w:spacing w:val="0"/>
          <w:sz w:val="24"/>
          <w:szCs w:val="24"/>
          <w:u w:val="single"/>
          <w:lang w:val="es-ES"/>
        </w:rPr>
        <w:t>ORACIÓN DE CRITERIOS RELATIVOS MEDIANTE LA</w:t>
      </w:r>
      <w:r>
        <w:rPr>
          <w:rFonts w:ascii="Arial Narrow" w:hAnsi="Arial Narrow" w:cs="Arial Narrow"/>
          <w:b/>
          <w:spacing w:val="0"/>
          <w:sz w:val="24"/>
          <w:szCs w:val="24"/>
          <w:u w:val="single"/>
          <w:lang w:val="es-ES"/>
        </w:rPr>
        <w:t xml:space="preserve"> APLICACIÓN DE FÓRMULAS.”</w:t>
      </w:r>
    </w:p>
    <w:p w:rsidR="000E4144" w:rsidRDefault="000E4144" w:rsidP="000E4144">
      <w:pPr>
        <w:pStyle w:val="Textoindependiente"/>
        <w:suppressAutoHyphens w:val="0"/>
        <w:spacing w:line="360" w:lineRule="auto"/>
        <w:jc w:val="center"/>
        <w:rPr>
          <w:lang w:val="es-ES"/>
        </w:rPr>
      </w:pPr>
      <w:r>
        <w:rPr>
          <w:rFonts w:ascii="Arial Narrow" w:hAnsi="Arial Narrow" w:cs="Arial Narrow"/>
          <w:b/>
          <w:sz w:val="24"/>
          <w:szCs w:val="24"/>
          <w:lang w:val="es-ES"/>
        </w:rPr>
        <w:t xml:space="preserve">(SOBRE ELECTRÓNICO </w:t>
      </w:r>
      <w:proofErr w:type="spellStart"/>
      <w:r>
        <w:rPr>
          <w:rFonts w:ascii="Arial Narrow" w:hAnsi="Arial Narrow" w:cs="Arial Narrow"/>
          <w:b/>
          <w:sz w:val="24"/>
          <w:szCs w:val="24"/>
          <w:lang w:val="es-ES"/>
        </w:rPr>
        <w:t>Nº</w:t>
      </w:r>
      <w:proofErr w:type="spellEnd"/>
      <w:r>
        <w:rPr>
          <w:rFonts w:ascii="Arial Narrow" w:hAnsi="Arial Narrow" w:cs="Arial Narrow"/>
          <w:b/>
          <w:sz w:val="24"/>
          <w:szCs w:val="24"/>
          <w:lang w:val="es-ES"/>
        </w:rPr>
        <w:t>. 3)</w:t>
      </w:r>
    </w:p>
    <w:p w:rsidR="000E4144" w:rsidRDefault="000E4144" w:rsidP="000E4144">
      <w:pPr>
        <w:pStyle w:val="Textoindependiente"/>
        <w:tabs>
          <w:tab w:val="clear" w:pos="0"/>
        </w:tabs>
        <w:suppressAutoHyphens w:val="0"/>
        <w:rPr>
          <w:rFonts w:ascii="Arial Narrow" w:hAnsi="Arial Narrow" w:cs="Arial Narrow"/>
          <w:b/>
          <w:spacing w:val="0"/>
          <w:sz w:val="24"/>
          <w:szCs w:val="24"/>
          <w:lang w:val="es-ES"/>
        </w:rPr>
      </w:pPr>
    </w:p>
    <w:p w:rsidR="000E4144" w:rsidRDefault="000E4144" w:rsidP="000E4144">
      <w:pPr>
        <w:pStyle w:val="Textoindependiente"/>
        <w:rPr>
          <w:lang w:val="es-ES"/>
        </w:rPr>
      </w:pPr>
      <w:r>
        <w:rPr>
          <w:rFonts w:ascii="Arial Narrow" w:hAnsi="Arial Narrow" w:cs="Arial Narrow"/>
          <w:sz w:val="24"/>
          <w:szCs w:val="24"/>
          <w:lang w:val="es-ES"/>
        </w:rPr>
        <w:t>D.</w:t>
      </w:r>
      <w:r>
        <w:rPr>
          <w:rFonts w:ascii="Arial Narrow" w:hAnsi="Arial Narrow" w:cs="Arial Narrow"/>
          <w:b/>
          <w:bCs/>
          <w:sz w:val="24"/>
          <w:szCs w:val="24"/>
          <w:lang w:val="es-ES"/>
        </w:rPr>
        <w:t xml:space="preserve"> </w:t>
      </w:r>
      <w:r>
        <w:rPr>
          <w:rFonts w:ascii="Arial Narrow" w:hAnsi="Arial Narrow" w:cs="Arial Narrow"/>
          <w:sz w:val="24"/>
          <w:szCs w:val="24"/>
          <w:lang w:val="es-ES"/>
        </w:rPr>
        <w:t xml:space="preserve">_____________________________________________________, en nombre y representación de la empresa _________________________________, con CIF __________, y a los efectos de la valoración de determinados criterios de valoración mediante la aplicación de fórmulas, </w:t>
      </w:r>
    </w:p>
    <w:p w:rsidR="000E4144" w:rsidRDefault="000E4144" w:rsidP="000E4144">
      <w:pPr>
        <w:pStyle w:val="Textoindependiente"/>
        <w:rPr>
          <w:rFonts w:ascii="Arial Narrow" w:hAnsi="Arial Narrow" w:cs="Arial Narrow"/>
          <w:sz w:val="24"/>
          <w:szCs w:val="24"/>
          <w:lang w:val="es-ES"/>
        </w:rPr>
      </w:pPr>
    </w:p>
    <w:p w:rsidR="000E4144" w:rsidRDefault="000E4144" w:rsidP="000E4144">
      <w:pPr>
        <w:pStyle w:val="Textoindependiente"/>
        <w:tabs>
          <w:tab w:val="clear" w:pos="0"/>
        </w:tabs>
        <w:suppressAutoHyphens w:val="0"/>
        <w:jc w:val="left"/>
        <w:rPr>
          <w:rFonts w:ascii="Arial Narrow" w:hAnsi="Arial Narrow" w:cs="Arial Narrow"/>
          <w:b/>
          <w:spacing w:val="0"/>
          <w:sz w:val="24"/>
          <w:szCs w:val="24"/>
          <w:lang w:val="es-ES"/>
        </w:rPr>
      </w:pPr>
    </w:p>
    <w:p w:rsidR="000E4144" w:rsidRDefault="000E4144" w:rsidP="000E4144">
      <w:pPr>
        <w:pStyle w:val="Textoindependiente"/>
        <w:tabs>
          <w:tab w:val="clear" w:pos="0"/>
        </w:tabs>
        <w:suppressAutoHyphens w:val="0"/>
        <w:jc w:val="left"/>
        <w:rPr>
          <w:rFonts w:ascii="Arial Narrow" w:hAnsi="Arial Narrow" w:cs="Arial Narrow"/>
          <w:b/>
          <w:spacing w:val="0"/>
          <w:sz w:val="24"/>
          <w:szCs w:val="24"/>
          <w:u w:val="single"/>
          <w:lang w:val="es-ES"/>
        </w:rPr>
      </w:pPr>
      <w:r>
        <w:rPr>
          <w:rFonts w:ascii="Arial Narrow" w:hAnsi="Arial Narrow" w:cs="Arial Narrow"/>
          <w:b/>
          <w:spacing w:val="0"/>
          <w:sz w:val="24"/>
          <w:szCs w:val="24"/>
          <w:u w:val="single"/>
          <w:lang w:val="es-ES"/>
        </w:rPr>
        <w:t xml:space="preserve">DECLARA CON RESPECTO A LOS SIGUIENTES ASPECTOS DEL </w:t>
      </w:r>
      <w:r w:rsidR="007B3EE8">
        <w:rPr>
          <w:rFonts w:ascii="Arial Narrow" w:hAnsi="Arial Narrow" w:cs="Arial Narrow"/>
          <w:b/>
          <w:spacing w:val="0"/>
          <w:sz w:val="24"/>
          <w:szCs w:val="24"/>
          <w:u w:val="single"/>
          <w:lang w:val="es-ES"/>
        </w:rPr>
        <w:t>SUMINISTRO</w:t>
      </w:r>
      <w:r>
        <w:rPr>
          <w:rFonts w:ascii="Arial Narrow" w:hAnsi="Arial Narrow" w:cs="Arial Narrow"/>
          <w:b/>
          <w:spacing w:val="0"/>
          <w:sz w:val="24"/>
          <w:szCs w:val="24"/>
          <w:u w:val="single"/>
          <w:lang w:val="es-ES"/>
        </w:rPr>
        <w:t xml:space="preserve"> PRESENTADO (marcar con una X lo que proceda):</w:t>
      </w:r>
    </w:p>
    <w:p w:rsidR="000E4144" w:rsidRDefault="000E4144" w:rsidP="000E4144">
      <w:pPr>
        <w:pStyle w:val="Textoindependiente"/>
        <w:tabs>
          <w:tab w:val="clear" w:pos="0"/>
        </w:tabs>
        <w:suppressAutoHyphens w:val="0"/>
        <w:jc w:val="left"/>
        <w:rPr>
          <w:rFonts w:ascii="Arial Narrow" w:hAnsi="Arial Narrow" w:cs="Arial Narrow"/>
          <w:b/>
          <w:spacing w:val="0"/>
          <w:sz w:val="24"/>
          <w:szCs w:val="24"/>
          <w:lang w:val="es-ES"/>
        </w:rPr>
      </w:pPr>
    </w:p>
    <w:p w:rsidR="00634AA3" w:rsidRDefault="000E4144" w:rsidP="000E4144">
      <w:pPr>
        <w:pStyle w:val="Textoindependiente"/>
        <w:tabs>
          <w:tab w:val="clear" w:pos="0"/>
        </w:tabs>
        <w:suppressAutoHyphens w:val="0"/>
        <w:jc w:val="left"/>
        <w:rPr>
          <w:rFonts w:ascii="Arial Narrow" w:hAnsi="Arial Narrow" w:cs="Arial Narrow"/>
          <w:b/>
          <w:spacing w:val="0"/>
          <w:sz w:val="24"/>
          <w:szCs w:val="24"/>
          <w:lang w:val="es-ES"/>
        </w:rPr>
      </w:pPr>
      <w:r>
        <w:rPr>
          <w:rFonts w:ascii="Arial Narrow" w:hAnsi="Arial Narrow" w:cs="Arial Narrow"/>
          <w:b/>
          <w:spacing w:val="0"/>
          <w:sz w:val="24"/>
          <w:szCs w:val="24"/>
          <w:lang w:val="es-ES"/>
        </w:rPr>
        <w:t xml:space="preserve">1.- </w:t>
      </w:r>
      <w:r w:rsidR="00634AA3">
        <w:rPr>
          <w:rFonts w:ascii="Arial Narrow" w:hAnsi="Arial Narrow" w:cs="Arial Narrow"/>
          <w:b/>
          <w:spacing w:val="0"/>
          <w:sz w:val="24"/>
          <w:szCs w:val="24"/>
          <w:lang w:val="es-ES"/>
        </w:rPr>
        <w:t>PLAZO DE FABRICACIÓN</w:t>
      </w:r>
    </w:p>
    <w:p w:rsidR="00634AA3" w:rsidRDefault="00634AA3" w:rsidP="000E4144">
      <w:pPr>
        <w:pStyle w:val="Textoindependiente"/>
        <w:tabs>
          <w:tab w:val="clear" w:pos="0"/>
        </w:tabs>
        <w:suppressAutoHyphens w:val="0"/>
        <w:jc w:val="left"/>
        <w:rPr>
          <w:rFonts w:ascii="Arial Narrow" w:hAnsi="Arial Narrow" w:cs="Arial Narrow"/>
          <w:b/>
          <w:spacing w:val="0"/>
          <w:sz w:val="24"/>
          <w:szCs w:val="24"/>
          <w:lang w:val="es-ES"/>
        </w:rPr>
      </w:pPr>
    </w:p>
    <w:p w:rsidR="00634AA3" w:rsidRDefault="00634AA3" w:rsidP="00634AA3">
      <w:pPr>
        <w:pStyle w:val="Textoindependiente"/>
        <w:tabs>
          <w:tab w:val="left" w:pos="1134"/>
        </w:tabs>
        <w:rPr>
          <w:rFonts w:ascii="Arial Narrow" w:hAnsi="Arial Narrow" w:cs="Arial Narrow"/>
          <w:sz w:val="24"/>
          <w:szCs w:val="24"/>
          <w:lang w:val="es-ES"/>
        </w:rPr>
      </w:pPr>
      <w:r w:rsidRPr="00634AA3">
        <w:rPr>
          <w:rFonts w:ascii="Arial Narrow" w:hAnsi="Arial Narrow" w:cs="Arial Narrow"/>
          <w:sz w:val="24"/>
          <w:szCs w:val="24"/>
          <w:lang w:val="es-ES"/>
        </w:rPr>
        <w:t>Se valorará una oferta relacionada con el plazo de fabricación del equipo, desde la fecha indicada en la Memoria Justificativa (el adjudicatario contará con un plazo máximo de 84 días naturales desde la fecha de la firma del Contrato para la fabricación del equipamiento objeto del contrato) y el PPT General, inferior al máximo indicado para los lotes, indicado en la presente Memoria Justificativa y Pliego de Prescripciones Técnicas y en el PCAP</w:t>
      </w:r>
      <w:r>
        <w:rPr>
          <w:rFonts w:ascii="Arial Narrow" w:hAnsi="Arial Narrow" w:cs="Arial Narrow"/>
          <w:sz w:val="24"/>
          <w:szCs w:val="24"/>
          <w:lang w:val="es-ES"/>
        </w:rPr>
        <w:t>.</w:t>
      </w:r>
    </w:p>
    <w:p w:rsidR="00634AA3" w:rsidRPr="00634AA3" w:rsidRDefault="00634AA3" w:rsidP="00634AA3">
      <w:pPr>
        <w:pStyle w:val="Textoindependiente"/>
        <w:tabs>
          <w:tab w:val="left" w:pos="1134"/>
        </w:tabs>
        <w:rPr>
          <w:rFonts w:ascii="Arial Narrow" w:hAnsi="Arial Narrow" w:cs="Arial Narrow"/>
          <w:sz w:val="24"/>
          <w:szCs w:val="24"/>
          <w:lang w:val="es-ES"/>
        </w:rPr>
      </w:pP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r>
        <w:rPr>
          <w:rFonts w:ascii="Arial Narrow" w:hAnsi="Arial Narrow" w:cs="Arial Narrow"/>
          <w:spacing w:val="0"/>
          <w:sz w:val="24"/>
          <w:szCs w:val="24"/>
          <w:lang w:val="es-ES"/>
        </w:rPr>
        <w:t>[   ]  E</w:t>
      </w:r>
      <w:r w:rsidRPr="00634AA3">
        <w:rPr>
          <w:rFonts w:ascii="Arial Narrow" w:hAnsi="Arial Narrow" w:cs="Arial Narrow"/>
          <w:spacing w:val="0"/>
          <w:sz w:val="24"/>
          <w:szCs w:val="24"/>
          <w:lang w:val="es-ES"/>
        </w:rPr>
        <w:t xml:space="preserve">l plazo de fabricación del equipo </w:t>
      </w:r>
      <w:r w:rsidR="000F493A">
        <w:rPr>
          <w:rFonts w:ascii="Arial Narrow" w:hAnsi="Arial Narrow" w:cs="Arial Narrow"/>
          <w:spacing w:val="0"/>
          <w:sz w:val="24"/>
          <w:szCs w:val="24"/>
          <w:lang w:val="es-ES"/>
        </w:rPr>
        <w:t xml:space="preserve">es </w:t>
      </w:r>
      <w:r w:rsidRPr="00634AA3">
        <w:rPr>
          <w:rFonts w:ascii="Arial Narrow" w:hAnsi="Arial Narrow" w:cs="Arial Narrow"/>
          <w:spacing w:val="0"/>
          <w:sz w:val="24"/>
          <w:szCs w:val="24"/>
          <w:lang w:val="es-ES"/>
        </w:rPr>
        <w:t>igual a 40 días naturales.</w:t>
      </w: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r w:rsidRPr="00634AA3">
        <w:rPr>
          <w:rFonts w:ascii="Arial Narrow" w:hAnsi="Arial Narrow" w:cs="Arial Narrow"/>
          <w:spacing w:val="0"/>
          <w:sz w:val="24"/>
          <w:szCs w:val="24"/>
          <w:lang w:val="es-ES"/>
        </w:rPr>
        <w:t xml:space="preserve">[   ]  </w:t>
      </w:r>
      <w:r w:rsidR="000F493A">
        <w:rPr>
          <w:rFonts w:ascii="Arial Narrow" w:hAnsi="Arial Narrow" w:cs="Arial Narrow"/>
          <w:spacing w:val="0"/>
          <w:sz w:val="24"/>
          <w:szCs w:val="24"/>
          <w:lang w:val="es-ES"/>
        </w:rPr>
        <w:t>E</w:t>
      </w:r>
      <w:r w:rsidR="000F493A" w:rsidRPr="000F493A">
        <w:rPr>
          <w:rFonts w:ascii="Arial Narrow" w:hAnsi="Arial Narrow" w:cs="Arial Narrow"/>
          <w:spacing w:val="0"/>
          <w:sz w:val="24"/>
          <w:szCs w:val="24"/>
          <w:lang w:val="es-ES"/>
        </w:rPr>
        <w:t>l plazo de fabricación del equipo esté situado entre 41 hasta a 50 días naturales.</w:t>
      </w:r>
      <w:r w:rsidR="000F493A">
        <w:rPr>
          <w:rFonts w:ascii="Arial Narrow" w:hAnsi="Arial Narrow" w:cs="Arial Narrow"/>
          <w:spacing w:val="0"/>
          <w:sz w:val="24"/>
          <w:szCs w:val="24"/>
          <w:lang w:val="es-ES"/>
        </w:rPr>
        <w:t xml:space="preserve"> Indicar días _______.</w:t>
      </w: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r w:rsidRPr="00634AA3">
        <w:rPr>
          <w:rFonts w:ascii="Arial Narrow" w:hAnsi="Arial Narrow" w:cs="Arial Narrow"/>
          <w:spacing w:val="0"/>
          <w:sz w:val="24"/>
          <w:szCs w:val="24"/>
          <w:lang w:val="es-ES"/>
        </w:rPr>
        <w:t xml:space="preserve">[   ]  </w:t>
      </w:r>
      <w:r w:rsidR="000F493A">
        <w:rPr>
          <w:rFonts w:ascii="Arial Narrow" w:hAnsi="Arial Narrow" w:cs="Arial Narrow"/>
          <w:spacing w:val="0"/>
          <w:sz w:val="24"/>
          <w:szCs w:val="24"/>
          <w:lang w:val="es-ES"/>
        </w:rPr>
        <w:t>E</w:t>
      </w:r>
      <w:r w:rsidR="000F493A" w:rsidRPr="000F493A">
        <w:rPr>
          <w:rFonts w:ascii="Arial Narrow" w:hAnsi="Arial Narrow" w:cs="Arial Narrow"/>
          <w:spacing w:val="0"/>
          <w:sz w:val="24"/>
          <w:szCs w:val="24"/>
          <w:lang w:val="es-ES"/>
        </w:rPr>
        <w:t>l plazo de fabricación del equipo está situado entre 51 hasta 60 días naturales.</w:t>
      </w:r>
      <w:r w:rsidR="000F493A" w:rsidRPr="000F493A">
        <w:t xml:space="preserve"> </w:t>
      </w:r>
      <w:r w:rsidR="000F493A" w:rsidRPr="000F493A">
        <w:rPr>
          <w:rFonts w:ascii="Arial Narrow" w:hAnsi="Arial Narrow" w:cs="Arial Narrow"/>
          <w:spacing w:val="0"/>
          <w:sz w:val="24"/>
          <w:szCs w:val="24"/>
          <w:lang w:val="es-ES"/>
        </w:rPr>
        <w:t>Indicar días _______.</w:t>
      </w: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r w:rsidRPr="00634AA3">
        <w:rPr>
          <w:rFonts w:ascii="Arial Narrow" w:hAnsi="Arial Narrow" w:cs="Arial Narrow"/>
          <w:spacing w:val="0"/>
          <w:sz w:val="24"/>
          <w:szCs w:val="24"/>
          <w:lang w:val="es-ES"/>
        </w:rPr>
        <w:t xml:space="preserve">[   ]  </w:t>
      </w:r>
      <w:r w:rsidR="000F493A">
        <w:rPr>
          <w:rFonts w:ascii="Arial Narrow" w:hAnsi="Arial Narrow" w:cs="Arial Narrow"/>
          <w:spacing w:val="0"/>
          <w:sz w:val="24"/>
          <w:szCs w:val="24"/>
          <w:lang w:val="es-ES"/>
        </w:rPr>
        <w:t>E</w:t>
      </w:r>
      <w:r w:rsidR="000F493A" w:rsidRPr="000F493A">
        <w:rPr>
          <w:rFonts w:ascii="Arial Narrow" w:hAnsi="Arial Narrow" w:cs="Arial Narrow"/>
          <w:spacing w:val="0"/>
          <w:sz w:val="24"/>
          <w:szCs w:val="24"/>
          <w:lang w:val="es-ES"/>
        </w:rPr>
        <w:t>l plazo de fabricación del equipo está situado entre 61 hasta 83 días naturales.</w:t>
      </w:r>
      <w:r w:rsidR="000F493A">
        <w:rPr>
          <w:rFonts w:ascii="Arial Narrow" w:hAnsi="Arial Narrow" w:cs="Arial Narrow"/>
          <w:spacing w:val="0"/>
          <w:sz w:val="24"/>
          <w:szCs w:val="24"/>
          <w:lang w:val="es-ES"/>
        </w:rPr>
        <w:t xml:space="preserve"> </w:t>
      </w:r>
      <w:r w:rsidR="000F493A" w:rsidRPr="000F493A">
        <w:rPr>
          <w:rFonts w:ascii="Arial Narrow" w:hAnsi="Arial Narrow" w:cs="Arial Narrow"/>
          <w:spacing w:val="0"/>
          <w:sz w:val="24"/>
          <w:szCs w:val="24"/>
          <w:lang w:val="es-ES"/>
        </w:rPr>
        <w:t>Indicar días _______.</w:t>
      </w:r>
    </w:p>
    <w:p w:rsidR="00634AA3" w:rsidRDefault="00634AA3" w:rsidP="000E4144">
      <w:pPr>
        <w:pStyle w:val="Textoindependiente"/>
        <w:tabs>
          <w:tab w:val="clear" w:pos="0"/>
        </w:tabs>
        <w:suppressAutoHyphens w:val="0"/>
        <w:jc w:val="left"/>
        <w:rPr>
          <w:rFonts w:ascii="Arial Narrow" w:hAnsi="Arial Narrow" w:cs="Arial Narrow"/>
          <w:spacing w:val="0"/>
          <w:sz w:val="24"/>
          <w:szCs w:val="24"/>
          <w:lang w:val="es-ES"/>
        </w:rPr>
      </w:pPr>
    </w:p>
    <w:p w:rsidR="00634AA3" w:rsidRDefault="000F493A" w:rsidP="000E4144">
      <w:pPr>
        <w:pStyle w:val="Textoindependiente"/>
        <w:tabs>
          <w:tab w:val="clear" w:pos="0"/>
        </w:tabs>
        <w:suppressAutoHyphens w:val="0"/>
        <w:jc w:val="left"/>
        <w:rPr>
          <w:rFonts w:ascii="Arial Narrow" w:hAnsi="Arial Narrow" w:cs="Arial Narrow"/>
          <w:spacing w:val="0"/>
          <w:sz w:val="24"/>
          <w:szCs w:val="24"/>
          <w:lang w:val="es-ES"/>
        </w:rPr>
      </w:pPr>
      <w:r w:rsidRPr="000F493A">
        <w:rPr>
          <w:rFonts w:ascii="Arial Narrow" w:hAnsi="Arial Narrow" w:cs="Arial Narrow"/>
          <w:spacing w:val="0"/>
          <w:sz w:val="24"/>
          <w:szCs w:val="24"/>
          <w:lang w:val="es-ES"/>
        </w:rPr>
        <w:t xml:space="preserve">[   ]  El plazo de fabricación del equipo es igual a </w:t>
      </w:r>
      <w:r>
        <w:rPr>
          <w:rFonts w:ascii="Arial Narrow" w:hAnsi="Arial Narrow" w:cs="Arial Narrow"/>
          <w:spacing w:val="0"/>
          <w:sz w:val="24"/>
          <w:szCs w:val="24"/>
          <w:lang w:val="es-ES"/>
        </w:rPr>
        <w:t>84</w:t>
      </w:r>
      <w:r w:rsidRPr="000F493A">
        <w:rPr>
          <w:rFonts w:ascii="Arial Narrow" w:hAnsi="Arial Narrow" w:cs="Arial Narrow"/>
          <w:spacing w:val="0"/>
          <w:sz w:val="24"/>
          <w:szCs w:val="24"/>
          <w:lang w:val="es-ES"/>
        </w:rPr>
        <w:t xml:space="preserve"> días naturales.</w:t>
      </w:r>
    </w:p>
    <w:p w:rsidR="00634AA3" w:rsidRDefault="00634AA3" w:rsidP="000E4144">
      <w:pPr>
        <w:pStyle w:val="Textoindependiente"/>
        <w:tabs>
          <w:tab w:val="clear" w:pos="0"/>
        </w:tabs>
        <w:suppressAutoHyphens w:val="0"/>
        <w:jc w:val="left"/>
        <w:rPr>
          <w:rFonts w:ascii="Arial Narrow" w:hAnsi="Arial Narrow" w:cs="Arial Narrow"/>
          <w:b/>
          <w:spacing w:val="0"/>
          <w:sz w:val="24"/>
          <w:szCs w:val="24"/>
          <w:lang w:val="es-ES"/>
        </w:rPr>
      </w:pPr>
    </w:p>
    <w:p w:rsidR="00CD2FFB" w:rsidRDefault="00CD2FFB" w:rsidP="00CD2FFB">
      <w:pPr>
        <w:pStyle w:val="Textoindependiente"/>
        <w:suppressAutoHyphens w:val="0"/>
        <w:rPr>
          <w:rFonts w:ascii="Arial Narrow" w:hAnsi="Arial Narrow" w:cs="Arial Narrow"/>
          <w:b/>
          <w:spacing w:val="0"/>
          <w:sz w:val="24"/>
          <w:szCs w:val="24"/>
          <w:lang w:val="es-ES"/>
        </w:rPr>
      </w:pPr>
      <w:r>
        <w:rPr>
          <w:rFonts w:ascii="Arial Narrow" w:hAnsi="Arial Narrow" w:cs="Arial Narrow"/>
          <w:b/>
          <w:spacing w:val="0"/>
          <w:sz w:val="24"/>
          <w:szCs w:val="24"/>
          <w:lang w:val="es-ES"/>
        </w:rPr>
        <w:t xml:space="preserve">2.- </w:t>
      </w:r>
      <w:r w:rsidRPr="00CD2FFB">
        <w:rPr>
          <w:rFonts w:ascii="Arial Narrow" w:hAnsi="Arial Narrow" w:cs="Arial Narrow"/>
          <w:b/>
          <w:spacing w:val="0"/>
          <w:sz w:val="24"/>
          <w:szCs w:val="24"/>
          <w:lang w:val="es-ES"/>
        </w:rPr>
        <w:t>TELEASISTENCIA</w:t>
      </w:r>
    </w:p>
    <w:p w:rsidR="00CD2FFB" w:rsidRPr="00CD2FFB" w:rsidRDefault="00CD2FFB" w:rsidP="00CD2FFB">
      <w:pPr>
        <w:pStyle w:val="Textoindependiente"/>
        <w:suppressAutoHyphens w:val="0"/>
        <w:rPr>
          <w:rFonts w:ascii="Arial Narrow" w:hAnsi="Arial Narrow" w:cs="Arial Narrow"/>
          <w:b/>
          <w:spacing w:val="0"/>
          <w:sz w:val="24"/>
          <w:szCs w:val="24"/>
          <w:lang w:val="es-ES"/>
        </w:rPr>
      </w:pPr>
    </w:p>
    <w:p w:rsidR="00240535" w:rsidRDefault="00CD2FFB" w:rsidP="00CD2FFB">
      <w:pPr>
        <w:pStyle w:val="Textoindependiente"/>
        <w:tabs>
          <w:tab w:val="left" w:pos="1134"/>
        </w:tabs>
        <w:rPr>
          <w:rFonts w:ascii="Arial Narrow" w:hAnsi="Arial Narrow" w:cs="Arial Narrow"/>
          <w:sz w:val="24"/>
          <w:szCs w:val="24"/>
          <w:lang w:val="es-ES"/>
        </w:rPr>
      </w:pPr>
      <w:r w:rsidRPr="00CD2FFB">
        <w:rPr>
          <w:rFonts w:ascii="Arial Narrow" w:hAnsi="Arial Narrow" w:cs="Arial Narrow"/>
          <w:sz w:val="24"/>
          <w:szCs w:val="24"/>
          <w:lang w:val="es-ES"/>
        </w:rPr>
        <w:t>Se valorará la oferta que incluya acceso remoto a la asistencia técnica durante el período que dure la garantía ofertada por el licitador</w:t>
      </w:r>
      <w:r>
        <w:rPr>
          <w:rFonts w:ascii="Arial Narrow" w:hAnsi="Arial Narrow" w:cs="Arial Narrow"/>
          <w:sz w:val="24"/>
          <w:szCs w:val="24"/>
          <w:lang w:val="es-ES"/>
        </w:rPr>
        <w:t>.</w:t>
      </w:r>
    </w:p>
    <w:p w:rsidR="00CD2FFB" w:rsidRDefault="00CD2FFB" w:rsidP="00CD2FFB">
      <w:pPr>
        <w:pStyle w:val="Textoindependiente"/>
        <w:tabs>
          <w:tab w:val="left" w:pos="1134"/>
        </w:tabs>
        <w:rPr>
          <w:rFonts w:ascii="Arial Narrow" w:hAnsi="Arial Narrow" w:cs="Arial Narrow"/>
          <w:sz w:val="24"/>
          <w:szCs w:val="24"/>
          <w:lang w:val="es-ES"/>
        </w:rPr>
      </w:pPr>
    </w:p>
    <w:p w:rsidR="00CD2FFB" w:rsidRPr="007B3EE8" w:rsidRDefault="00CD2FFB" w:rsidP="00CD2FFB">
      <w:pPr>
        <w:pStyle w:val="Textoindependiente"/>
        <w:tabs>
          <w:tab w:val="left" w:pos="1134"/>
        </w:tabs>
        <w:rPr>
          <w:rFonts w:ascii="Arial Narrow" w:hAnsi="Arial Narrow" w:cs="Arial Narrow"/>
          <w:spacing w:val="0"/>
          <w:sz w:val="24"/>
          <w:szCs w:val="24"/>
          <w:lang w:val="es-ES"/>
        </w:rPr>
      </w:pPr>
      <w:r>
        <w:rPr>
          <w:rFonts w:ascii="Arial Narrow" w:hAnsi="Arial Narrow" w:cs="Arial Narrow"/>
          <w:spacing w:val="0"/>
          <w:sz w:val="24"/>
          <w:szCs w:val="24"/>
          <w:lang w:val="es-ES"/>
        </w:rPr>
        <w:t>[   ]  SI INCLUYE</w:t>
      </w:r>
    </w:p>
    <w:p w:rsidR="00CD2FFB" w:rsidRPr="007B3EE8" w:rsidRDefault="00CD2FFB" w:rsidP="00CD2FFB">
      <w:pPr>
        <w:pStyle w:val="Textoindependiente"/>
        <w:tabs>
          <w:tab w:val="left" w:pos="1134"/>
        </w:tabs>
        <w:rPr>
          <w:rFonts w:ascii="Arial Narrow" w:hAnsi="Arial Narrow" w:cs="Arial Narrow"/>
          <w:spacing w:val="0"/>
          <w:sz w:val="24"/>
          <w:szCs w:val="24"/>
          <w:lang w:val="es-ES"/>
        </w:rPr>
      </w:pPr>
      <w:r w:rsidRPr="007B3EE8">
        <w:rPr>
          <w:rFonts w:ascii="Arial Narrow" w:hAnsi="Arial Narrow" w:cs="Arial Narrow"/>
          <w:spacing w:val="0"/>
          <w:sz w:val="24"/>
          <w:szCs w:val="24"/>
          <w:lang w:val="es-ES"/>
        </w:rPr>
        <w:tab/>
      </w:r>
    </w:p>
    <w:p w:rsidR="00CD2FFB" w:rsidRPr="007B3EE8" w:rsidRDefault="00CD2FFB" w:rsidP="00CD2FFB">
      <w:pPr>
        <w:pStyle w:val="Textoindependiente"/>
        <w:tabs>
          <w:tab w:val="left" w:pos="1134"/>
        </w:tabs>
        <w:rPr>
          <w:rFonts w:ascii="Arial Narrow" w:hAnsi="Arial Narrow" w:cs="Arial Narrow"/>
          <w:sz w:val="24"/>
          <w:szCs w:val="24"/>
          <w:lang w:val="es-ES"/>
        </w:rPr>
      </w:pPr>
      <w:r w:rsidRPr="007B3EE8">
        <w:rPr>
          <w:rFonts w:ascii="Arial Narrow" w:hAnsi="Arial Narrow" w:cs="Arial Narrow"/>
          <w:spacing w:val="0"/>
          <w:sz w:val="24"/>
          <w:szCs w:val="24"/>
          <w:lang w:val="es-ES"/>
        </w:rPr>
        <w:t xml:space="preserve">[   ]  NO </w:t>
      </w:r>
      <w:r>
        <w:rPr>
          <w:rFonts w:ascii="Arial Narrow" w:hAnsi="Arial Narrow" w:cs="Arial Narrow"/>
          <w:spacing w:val="0"/>
          <w:sz w:val="24"/>
          <w:szCs w:val="24"/>
          <w:lang w:val="es-ES"/>
        </w:rPr>
        <w:t>INCLUYE</w:t>
      </w:r>
    </w:p>
    <w:p w:rsidR="00CD2FFB" w:rsidRDefault="00CD2FFB" w:rsidP="00CD2FFB">
      <w:pPr>
        <w:pStyle w:val="Textoindependiente"/>
        <w:tabs>
          <w:tab w:val="left" w:pos="1134"/>
        </w:tabs>
        <w:rPr>
          <w:rFonts w:ascii="Arial Narrow" w:hAnsi="Arial Narrow" w:cs="Arial Narrow"/>
          <w:sz w:val="24"/>
          <w:szCs w:val="24"/>
          <w:lang w:val="es-ES"/>
        </w:rPr>
      </w:pPr>
    </w:p>
    <w:p w:rsidR="000E4144" w:rsidRDefault="00C66FBD" w:rsidP="00C66FBD">
      <w:pPr>
        <w:pStyle w:val="Textoindependiente"/>
        <w:tabs>
          <w:tab w:val="left" w:pos="1134"/>
        </w:tabs>
        <w:rPr>
          <w:lang w:val="es-ES"/>
        </w:rPr>
      </w:pPr>
      <w:r>
        <w:rPr>
          <w:rFonts w:ascii="Arial Narrow" w:hAnsi="Arial Narrow" w:cs="Arial Narrow"/>
          <w:sz w:val="24"/>
          <w:szCs w:val="24"/>
          <w:lang w:val="es-ES"/>
        </w:rPr>
        <w:t xml:space="preserve">3.- </w:t>
      </w:r>
      <w:r w:rsidR="000E4144">
        <w:rPr>
          <w:rFonts w:ascii="Arial Narrow" w:hAnsi="Arial Narrow" w:cs="Arial Narrow"/>
          <w:b/>
          <w:spacing w:val="0"/>
          <w:sz w:val="24"/>
          <w:szCs w:val="24"/>
          <w:lang w:val="es-ES"/>
        </w:rPr>
        <w:t>AMPLIACIÓN DEL PLAZO DE GARANTÍA</w:t>
      </w:r>
    </w:p>
    <w:p w:rsidR="000E4144" w:rsidRDefault="000E4144" w:rsidP="000E4144">
      <w:pPr>
        <w:pStyle w:val="Textoindependiente"/>
        <w:rPr>
          <w:rFonts w:ascii="Arial Narrow" w:hAnsi="Arial Narrow" w:cs="Arial Narrow"/>
          <w:b/>
          <w:bCs/>
          <w:sz w:val="24"/>
          <w:szCs w:val="24"/>
          <w:lang w:val="es-ES"/>
        </w:rPr>
      </w:pPr>
    </w:p>
    <w:p w:rsidR="000E4144" w:rsidRDefault="000E4144" w:rsidP="000E4144">
      <w:pPr>
        <w:pStyle w:val="Textoindependiente"/>
        <w:rPr>
          <w:lang w:val="es-ES"/>
        </w:rPr>
      </w:pPr>
      <w:r>
        <w:rPr>
          <w:rFonts w:ascii="Arial Narrow" w:hAnsi="Arial Narrow" w:cs="Arial Narrow"/>
          <w:sz w:val="24"/>
          <w:szCs w:val="24"/>
          <w:lang w:val="es-ES"/>
        </w:rPr>
        <w:t>Que se compromete a AMPLIAR el plazo de garantía del contrato previsto en el Expediente en el siguiente plazo.</w:t>
      </w:r>
    </w:p>
    <w:p w:rsidR="000E4144" w:rsidRDefault="000E4144" w:rsidP="000E4144">
      <w:pPr>
        <w:pStyle w:val="Textoindependiente"/>
        <w:rPr>
          <w:rFonts w:ascii="Arial Narrow" w:hAnsi="Arial Narrow" w:cs="Arial Narrow"/>
          <w:spacing w:val="0"/>
          <w:sz w:val="24"/>
          <w:szCs w:val="24"/>
          <w:lang w:val="es-ES"/>
        </w:rPr>
      </w:pPr>
    </w:p>
    <w:p w:rsidR="000E4144" w:rsidRDefault="000E4144" w:rsidP="000E4144">
      <w:pPr>
        <w:pStyle w:val="Textoindependiente"/>
        <w:tabs>
          <w:tab w:val="clear" w:pos="0"/>
          <w:tab w:val="left" w:pos="1134"/>
        </w:tabs>
        <w:ind w:left="1134"/>
        <w:rPr>
          <w:lang w:val="es-ES"/>
        </w:rPr>
      </w:pPr>
      <w:r>
        <w:rPr>
          <w:rFonts w:ascii="Arial Narrow" w:hAnsi="Arial Narrow" w:cs="Arial Narrow"/>
          <w:spacing w:val="0"/>
          <w:sz w:val="24"/>
          <w:szCs w:val="24"/>
          <w:lang w:val="es-ES"/>
        </w:rPr>
        <w:t xml:space="preserve">[   ]  </w:t>
      </w:r>
      <w:r w:rsidR="00C66FBD">
        <w:rPr>
          <w:rFonts w:ascii="Arial Narrow" w:hAnsi="Arial Narrow" w:cs="Arial Narrow"/>
          <w:spacing w:val="0"/>
          <w:sz w:val="24"/>
          <w:szCs w:val="24"/>
          <w:lang w:val="es-ES"/>
        </w:rPr>
        <w:t>No incluye ampliación de garantía</w:t>
      </w:r>
    </w:p>
    <w:p w:rsidR="000E4144" w:rsidRDefault="000E4144" w:rsidP="000E4144">
      <w:pPr>
        <w:pStyle w:val="Textoindependiente"/>
        <w:tabs>
          <w:tab w:val="clear" w:pos="0"/>
          <w:tab w:val="left" w:pos="1134"/>
        </w:tabs>
        <w:ind w:left="1134"/>
        <w:rPr>
          <w:rFonts w:ascii="Arial Narrow" w:hAnsi="Arial Narrow" w:cs="Arial Narrow"/>
          <w:spacing w:val="0"/>
          <w:sz w:val="24"/>
          <w:szCs w:val="24"/>
          <w:lang w:val="es-ES"/>
        </w:rPr>
      </w:pPr>
    </w:p>
    <w:p w:rsidR="000E4144" w:rsidRDefault="001E716F" w:rsidP="000E4144">
      <w:pPr>
        <w:pStyle w:val="Textoindependiente"/>
        <w:tabs>
          <w:tab w:val="clear" w:pos="0"/>
          <w:tab w:val="left" w:pos="1134"/>
        </w:tabs>
        <w:ind w:left="1134"/>
        <w:rPr>
          <w:lang w:val="es-ES"/>
        </w:rPr>
      </w:pPr>
      <w:r>
        <w:rPr>
          <w:rFonts w:ascii="Arial Narrow" w:hAnsi="Arial Narrow" w:cs="Arial Narrow"/>
          <w:spacing w:val="0"/>
          <w:sz w:val="24"/>
          <w:szCs w:val="24"/>
          <w:lang w:val="es-ES"/>
        </w:rPr>
        <w:t xml:space="preserve">[   ]  </w:t>
      </w:r>
      <w:r w:rsidR="00C66FBD">
        <w:rPr>
          <w:rFonts w:ascii="Arial Narrow" w:hAnsi="Arial Narrow" w:cs="Arial Narrow"/>
          <w:spacing w:val="0"/>
          <w:sz w:val="24"/>
          <w:szCs w:val="24"/>
          <w:lang w:val="es-ES"/>
        </w:rPr>
        <w:t>3</w:t>
      </w:r>
      <w:r w:rsidR="000E4144">
        <w:rPr>
          <w:rFonts w:ascii="Arial Narrow" w:hAnsi="Arial Narrow" w:cs="Arial Narrow"/>
          <w:spacing w:val="0"/>
          <w:sz w:val="24"/>
          <w:szCs w:val="24"/>
          <w:lang w:val="es-ES"/>
        </w:rPr>
        <w:t xml:space="preserve"> meses.</w:t>
      </w:r>
    </w:p>
    <w:p w:rsidR="000E4144" w:rsidRDefault="000E4144" w:rsidP="000E4144">
      <w:pPr>
        <w:pStyle w:val="Textoindependiente"/>
        <w:tabs>
          <w:tab w:val="clear" w:pos="0"/>
          <w:tab w:val="left" w:pos="1134"/>
        </w:tabs>
        <w:ind w:left="1134"/>
        <w:rPr>
          <w:rFonts w:ascii="Arial Narrow" w:hAnsi="Arial Narrow" w:cs="Arial Narrow"/>
          <w:spacing w:val="0"/>
          <w:sz w:val="24"/>
          <w:szCs w:val="24"/>
          <w:lang w:val="es-ES"/>
        </w:rPr>
      </w:pPr>
    </w:p>
    <w:p w:rsidR="000E4144" w:rsidRDefault="001E716F" w:rsidP="000E4144">
      <w:pPr>
        <w:pStyle w:val="Textoindependiente"/>
        <w:tabs>
          <w:tab w:val="clear" w:pos="0"/>
          <w:tab w:val="left" w:pos="1134"/>
        </w:tabs>
        <w:ind w:left="1134"/>
        <w:rPr>
          <w:lang w:val="es-ES"/>
        </w:rPr>
      </w:pPr>
      <w:r>
        <w:rPr>
          <w:rFonts w:ascii="Arial Narrow" w:hAnsi="Arial Narrow" w:cs="Arial Narrow"/>
          <w:spacing w:val="0"/>
          <w:sz w:val="24"/>
          <w:szCs w:val="24"/>
          <w:lang w:val="es-ES"/>
        </w:rPr>
        <w:t xml:space="preserve">[   ]  </w:t>
      </w:r>
      <w:r w:rsidR="00C66FBD">
        <w:rPr>
          <w:rFonts w:ascii="Arial Narrow" w:hAnsi="Arial Narrow" w:cs="Arial Narrow"/>
          <w:spacing w:val="0"/>
          <w:sz w:val="24"/>
          <w:szCs w:val="24"/>
          <w:lang w:val="es-ES"/>
        </w:rPr>
        <w:t>6</w:t>
      </w:r>
      <w:r w:rsidR="000E4144">
        <w:rPr>
          <w:rFonts w:ascii="Arial Narrow" w:hAnsi="Arial Narrow" w:cs="Arial Narrow"/>
          <w:spacing w:val="0"/>
          <w:sz w:val="24"/>
          <w:szCs w:val="24"/>
          <w:lang w:val="es-ES"/>
        </w:rPr>
        <w:t xml:space="preserve"> meses.</w:t>
      </w:r>
    </w:p>
    <w:p w:rsidR="000E4144" w:rsidRDefault="000E4144" w:rsidP="000E4144">
      <w:pPr>
        <w:pStyle w:val="Textoindependiente"/>
        <w:tabs>
          <w:tab w:val="clear" w:pos="0"/>
          <w:tab w:val="left" w:pos="1134"/>
        </w:tabs>
        <w:ind w:left="1134"/>
        <w:rPr>
          <w:rFonts w:ascii="Arial Narrow" w:hAnsi="Arial Narrow" w:cs="Arial Narrow"/>
          <w:spacing w:val="0"/>
          <w:sz w:val="24"/>
          <w:szCs w:val="24"/>
          <w:lang w:val="es-ES"/>
        </w:rPr>
      </w:pPr>
    </w:p>
    <w:p w:rsidR="000E4144" w:rsidRDefault="001E716F" w:rsidP="000E4144">
      <w:pPr>
        <w:pStyle w:val="Textoindependiente"/>
        <w:tabs>
          <w:tab w:val="clear" w:pos="0"/>
          <w:tab w:val="left" w:pos="1134"/>
        </w:tabs>
        <w:ind w:left="1134"/>
        <w:rPr>
          <w:lang w:val="es-ES"/>
        </w:rPr>
      </w:pPr>
      <w:r>
        <w:rPr>
          <w:rFonts w:ascii="Arial Narrow" w:hAnsi="Arial Narrow" w:cs="Arial Narrow"/>
          <w:spacing w:val="0"/>
          <w:sz w:val="24"/>
          <w:szCs w:val="24"/>
          <w:lang w:val="es-ES"/>
        </w:rPr>
        <w:t xml:space="preserve">[   ]  </w:t>
      </w:r>
      <w:r w:rsidR="00C66FBD">
        <w:rPr>
          <w:rFonts w:ascii="Arial Narrow" w:hAnsi="Arial Narrow" w:cs="Arial Narrow"/>
          <w:spacing w:val="0"/>
          <w:sz w:val="24"/>
          <w:szCs w:val="24"/>
          <w:lang w:val="es-ES"/>
        </w:rPr>
        <w:t>12</w:t>
      </w:r>
      <w:r w:rsidR="000E4144">
        <w:rPr>
          <w:rFonts w:ascii="Arial Narrow" w:hAnsi="Arial Narrow" w:cs="Arial Narrow"/>
          <w:spacing w:val="0"/>
          <w:sz w:val="24"/>
          <w:szCs w:val="24"/>
          <w:lang w:val="es-ES"/>
        </w:rPr>
        <w:t xml:space="preserve"> meses.</w:t>
      </w:r>
    </w:p>
    <w:p w:rsidR="000E4144" w:rsidRDefault="000E4144" w:rsidP="000E4144">
      <w:pPr>
        <w:pStyle w:val="Textoindependiente"/>
        <w:tabs>
          <w:tab w:val="left" w:pos="1134"/>
        </w:tabs>
        <w:rPr>
          <w:rFonts w:ascii="Arial Narrow" w:hAnsi="Arial Narrow" w:cs="Arial Narrow"/>
          <w:sz w:val="24"/>
          <w:szCs w:val="24"/>
          <w:lang w:val="es-ES"/>
        </w:rPr>
      </w:pPr>
    </w:p>
    <w:p w:rsidR="006779FE" w:rsidRDefault="006779FE" w:rsidP="000E4144">
      <w:pPr>
        <w:pStyle w:val="Textoindependiente"/>
        <w:tabs>
          <w:tab w:val="left" w:pos="1134"/>
        </w:tabs>
        <w:rPr>
          <w:rFonts w:ascii="Arial Narrow" w:hAnsi="Arial Narrow" w:cs="Arial Narrow"/>
          <w:sz w:val="24"/>
          <w:szCs w:val="24"/>
          <w:lang w:val="es-ES"/>
        </w:rPr>
      </w:pPr>
      <w:r>
        <w:rPr>
          <w:rFonts w:ascii="Arial Narrow" w:hAnsi="Arial Narrow" w:cs="Arial Narrow"/>
          <w:sz w:val="24"/>
          <w:szCs w:val="24"/>
          <w:lang w:val="es-ES"/>
        </w:rPr>
        <w:lastRenderedPageBreak/>
        <w:t xml:space="preserve">4.- </w:t>
      </w:r>
      <w:r w:rsidRPr="006779FE">
        <w:rPr>
          <w:rFonts w:ascii="Arial Narrow" w:hAnsi="Arial Narrow" w:cs="Arial Narrow"/>
          <w:b/>
          <w:spacing w:val="0"/>
          <w:sz w:val="24"/>
          <w:szCs w:val="24"/>
          <w:lang w:val="es-ES"/>
        </w:rPr>
        <w:t>MEJORAS TÉCNICAS</w:t>
      </w:r>
    </w:p>
    <w:p w:rsidR="007B3EE8" w:rsidRDefault="007B3EE8" w:rsidP="000E4144">
      <w:pPr>
        <w:pStyle w:val="Textoindependiente"/>
        <w:tabs>
          <w:tab w:val="left" w:pos="1134"/>
        </w:tabs>
        <w:rPr>
          <w:rFonts w:ascii="Arial Narrow" w:hAnsi="Arial Narrow" w:cs="Arial Narrow"/>
          <w:sz w:val="24"/>
          <w:szCs w:val="24"/>
          <w:lang w:val="es-ES"/>
        </w:rPr>
      </w:pPr>
    </w:p>
    <w:p w:rsidR="000E4144" w:rsidRPr="00E71666" w:rsidRDefault="006D578A" w:rsidP="000E4144">
      <w:pPr>
        <w:pStyle w:val="Textoindependiente"/>
        <w:tabs>
          <w:tab w:val="left" w:pos="1134"/>
        </w:tabs>
        <w:rPr>
          <w:rFonts w:ascii="Arial Narrow" w:hAnsi="Arial Narrow" w:cs="Arial Narrow"/>
          <w:lang w:val="es-ES"/>
        </w:rPr>
      </w:pPr>
      <w:r w:rsidRPr="00E71666">
        <w:rPr>
          <w:rFonts w:ascii="Arial Narrow" w:hAnsi="Arial Narrow" w:cs="Arial Narrow"/>
          <w:lang w:val="es-ES"/>
        </w:rPr>
        <w:t>LOTE 1</w:t>
      </w:r>
    </w:p>
    <w:tbl>
      <w:tblPr>
        <w:tblW w:w="8997" w:type="dxa"/>
        <w:tblCellMar>
          <w:left w:w="70" w:type="dxa"/>
          <w:right w:w="70" w:type="dxa"/>
        </w:tblCellMar>
        <w:tblLook w:val="04A0" w:firstRow="1" w:lastRow="0" w:firstColumn="1" w:lastColumn="0" w:noHBand="0" w:noVBand="1"/>
      </w:tblPr>
      <w:tblGrid>
        <w:gridCol w:w="446"/>
        <w:gridCol w:w="4357"/>
        <w:gridCol w:w="1130"/>
        <w:gridCol w:w="1189"/>
        <w:gridCol w:w="1875"/>
      </w:tblGrid>
      <w:tr w:rsidR="006D578A" w:rsidRPr="006D578A" w:rsidTr="006D578A">
        <w:trPr>
          <w:trHeight w:val="265"/>
        </w:trPr>
        <w:tc>
          <w:tcPr>
            <w:tcW w:w="4803"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6D578A" w:rsidRPr="006D578A" w:rsidRDefault="006D578A" w:rsidP="006D578A">
            <w:pPr>
              <w:suppressAutoHyphens w:val="0"/>
              <w:jc w:val="center"/>
              <w:rPr>
                <w:rFonts w:ascii="Arial Narrow" w:hAnsi="Arial Narrow" w:cs="Calibri"/>
                <w:b/>
                <w:bCs/>
                <w:color w:val="FFFFFF"/>
                <w:lang w:eastAsia="es-ES"/>
              </w:rPr>
            </w:pPr>
            <w:r w:rsidRPr="006D578A">
              <w:rPr>
                <w:rFonts w:ascii="Arial Narrow" w:hAnsi="Arial Narrow" w:cs="Calibri"/>
                <w:b/>
                <w:bCs/>
                <w:color w:val="FFFFFF"/>
                <w:lang w:eastAsia="es-ES"/>
              </w:rPr>
              <w:t>CRITERIOS TÉCNICOS</w:t>
            </w:r>
          </w:p>
        </w:tc>
        <w:tc>
          <w:tcPr>
            <w:tcW w:w="4194" w:type="dxa"/>
            <w:gridSpan w:val="3"/>
            <w:tcBorders>
              <w:top w:val="single" w:sz="8" w:space="0" w:color="auto"/>
              <w:left w:val="nil"/>
              <w:bottom w:val="single" w:sz="8" w:space="0" w:color="auto"/>
              <w:right w:val="single" w:sz="4" w:space="0" w:color="000000"/>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EMPRESA LICITADORA</w:t>
            </w:r>
          </w:p>
        </w:tc>
      </w:tr>
      <w:tr w:rsidR="006D578A" w:rsidRPr="006D578A" w:rsidTr="006D578A">
        <w:trPr>
          <w:trHeight w:val="649"/>
        </w:trPr>
        <w:tc>
          <w:tcPr>
            <w:tcW w:w="480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LÁSER DE CO2 QUIRÚRGICO</w:t>
            </w:r>
          </w:p>
        </w:tc>
        <w:tc>
          <w:tcPr>
            <w:tcW w:w="1130" w:type="dxa"/>
            <w:tcBorders>
              <w:top w:val="nil"/>
              <w:left w:val="nil"/>
              <w:bottom w:val="nil"/>
              <w:right w:val="single" w:sz="8"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MARCAR CON UNA X LO QUE PROCEDA</w:t>
            </w:r>
          </w:p>
        </w:tc>
        <w:tc>
          <w:tcPr>
            <w:tcW w:w="1189" w:type="dxa"/>
            <w:tcBorders>
              <w:top w:val="nil"/>
              <w:left w:val="nil"/>
              <w:bottom w:val="nil"/>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INDICAR DATO</w:t>
            </w:r>
          </w:p>
        </w:tc>
        <w:tc>
          <w:tcPr>
            <w:tcW w:w="1873" w:type="dxa"/>
            <w:tcBorders>
              <w:top w:val="nil"/>
              <w:left w:val="single" w:sz="4" w:space="0" w:color="auto"/>
              <w:bottom w:val="single" w:sz="4" w:space="0" w:color="auto"/>
              <w:right w:val="single" w:sz="8"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Referencia documental</w:t>
            </w:r>
          </w:p>
        </w:tc>
      </w:tr>
      <w:tr w:rsidR="006D578A" w:rsidRPr="006D578A" w:rsidTr="006D578A">
        <w:trPr>
          <w:trHeight w:val="310"/>
        </w:trPr>
        <w:tc>
          <w:tcPr>
            <w:tcW w:w="446" w:type="dxa"/>
            <w:tcBorders>
              <w:top w:val="nil"/>
              <w:left w:val="single" w:sz="8" w:space="0" w:color="auto"/>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1</w:t>
            </w:r>
          </w:p>
        </w:tc>
        <w:tc>
          <w:tcPr>
            <w:tcW w:w="4357" w:type="dxa"/>
            <w:tcBorders>
              <w:top w:val="nil"/>
              <w:left w:val="nil"/>
              <w:bottom w:val="single" w:sz="8" w:space="0" w:color="auto"/>
              <w:right w:val="single" w:sz="8" w:space="0" w:color="auto"/>
            </w:tcBorders>
            <w:shd w:val="clear" w:color="000000" w:fill="FFFFFF"/>
            <w:vAlign w:val="bottom"/>
            <w:hideMark/>
          </w:tcPr>
          <w:p w:rsidR="006D578A" w:rsidRPr="006D578A" w:rsidRDefault="006D578A" w:rsidP="006D578A">
            <w:pPr>
              <w:suppressAutoHyphens w:val="0"/>
              <w:rPr>
                <w:rFonts w:ascii="Arial Narrow" w:hAnsi="Arial Narrow" w:cs="Calibri"/>
                <w:b/>
                <w:bCs/>
                <w:color w:val="000000"/>
                <w:lang w:eastAsia="es-ES"/>
              </w:rPr>
            </w:pPr>
            <w:r w:rsidRPr="006D578A">
              <w:rPr>
                <w:rFonts w:ascii="Arial Narrow" w:hAnsi="Arial Narrow" w:cs="Calibri"/>
                <w:b/>
                <w:bCs/>
                <w:color w:val="000000"/>
                <w:lang w:eastAsia="es-ES"/>
              </w:rPr>
              <w:t>LÁSER DE CO2 QUIRÚRGICO</w:t>
            </w:r>
          </w:p>
        </w:tc>
        <w:tc>
          <w:tcPr>
            <w:tcW w:w="1130" w:type="dxa"/>
            <w:tcBorders>
              <w:top w:val="single" w:sz="8" w:space="0" w:color="auto"/>
              <w:left w:val="nil"/>
              <w:bottom w:val="single" w:sz="8" w:space="0" w:color="auto"/>
              <w:right w:val="single" w:sz="8" w:space="0" w:color="auto"/>
            </w:tcBorders>
            <w:shd w:val="clear" w:color="auto" w:fill="auto"/>
            <w:vAlign w:val="bottom"/>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1189" w:type="dxa"/>
            <w:tcBorders>
              <w:top w:val="single" w:sz="8" w:space="0" w:color="auto"/>
              <w:left w:val="nil"/>
              <w:bottom w:val="single" w:sz="8" w:space="0" w:color="auto"/>
              <w:right w:val="single" w:sz="8"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1873" w:type="dxa"/>
            <w:tcBorders>
              <w:top w:val="single" w:sz="8" w:space="0" w:color="auto"/>
              <w:left w:val="nil"/>
              <w:bottom w:val="single" w:sz="8" w:space="0" w:color="auto"/>
              <w:right w:val="single" w:sz="8" w:space="0" w:color="auto"/>
            </w:tcBorders>
            <w:shd w:val="clear" w:color="000000" w:fill="FFFFFF"/>
            <w:vAlign w:val="bottom"/>
            <w:hideMark/>
          </w:tcPr>
          <w:p w:rsidR="006D578A" w:rsidRPr="006D578A" w:rsidRDefault="006D578A" w:rsidP="002A6471">
            <w:pPr>
              <w:suppressAutoHyphens w:val="0"/>
              <w:rPr>
                <w:rFonts w:ascii="Arial Narrow" w:hAnsi="Arial Narrow" w:cs="Calibri"/>
                <w:b/>
                <w:bCs/>
                <w:color w:val="000000"/>
                <w:lang w:eastAsia="es-ES"/>
              </w:rPr>
            </w:pPr>
            <w:r w:rsidRPr="006D578A">
              <w:rPr>
                <w:rFonts w:ascii="Arial Narrow" w:hAnsi="Arial Narrow" w:cs="Calibri"/>
                <w:b/>
                <w:bCs/>
                <w:color w:val="000000"/>
                <w:lang w:eastAsia="es-ES"/>
              </w:rPr>
              <w:t>Modelo</w:t>
            </w:r>
          </w:p>
        </w:tc>
      </w:tr>
      <w:tr w:rsidR="006D578A" w:rsidRPr="006D578A" w:rsidTr="006D578A">
        <w:trPr>
          <w:trHeight w:val="251"/>
        </w:trPr>
        <w:tc>
          <w:tcPr>
            <w:tcW w:w="44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57"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rPr>
                <w:rFonts w:ascii="Arial Narrow" w:hAnsi="Arial Narrow" w:cs="Calibri"/>
                <w:color w:val="000000"/>
                <w:lang w:eastAsia="es-ES"/>
              </w:rPr>
            </w:pPr>
            <w:r w:rsidRPr="006D578A">
              <w:rPr>
                <w:rFonts w:ascii="Arial Narrow" w:hAnsi="Arial Narrow" w:cs="Calibri"/>
                <w:color w:val="000000"/>
                <w:lang w:eastAsia="es-ES"/>
              </w:rPr>
              <w:t>Potencia superior a 30W. Indicar</w:t>
            </w:r>
          </w:p>
        </w:tc>
        <w:tc>
          <w:tcPr>
            <w:tcW w:w="113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89" w:type="dxa"/>
            <w:tcBorders>
              <w:top w:val="single" w:sz="4" w:space="0" w:color="auto"/>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73" w:type="dxa"/>
            <w:tcBorders>
              <w:top w:val="nil"/>
              <w:left w:val="nil"/>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6D578A">
        <w:trPr>
          <w:trHeight w:val="413"/>
        </w:trPr>
        <w:tc>
          <w:tcPr>
            <w:tcW w:w="446"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57"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rPr>
                <w:rFonts w:ascii="Arial Narrow" w:hAnsi="Arial Narrow" w:cs="Calibri"/>
                <w:color w:val="000000"/>
                <w:lang w:eastAsia="es-ES"/>
              </w:rPr>
            </w:pPr>
            <w:r w:rsidRPr="006D578A">
              <w:rPr>
                <w:rFonts w:ascii="Arial Narrow" w:hAnsi="Arial Narrow" w:cs="Calibri"/>
                <w:color w:val="000000"/>
                <w:lang w:eastAsia="es-ES"/>
              </w:rPr>
              <w:t xml:space="preserve">Inclusión </w:t>
            </w:r>
            <w:proofErr w:type="spellStart"/>
            <w:r w:rsidRPr="006D578A">
              <w:rPr>
                <w:rFonts w:ascii="Arial Narrow" w:hAnsi="Arial Narrow" w:cs="Calibri"/>
                <w:color w:val="000000"/>
                <w:lang w:eastAsia="es-ES"/>
              </w:rPr>
              <w:t>micromanipulador</w:t>
            </w:r>
            <w:proofErr w:type="spellEnd"/>
            <w:r w:rsidRPr="006D578A">
              <w:rPr>
                <w:rFonts w:ascii="Arial Narrow" w:hAnsi="Arial Narrow" w:cs="Calibri"/>
                <w:color w:val="000000"/>
                <w:lang w:eastAsia="es-ES"/>
              </w:rPr>
              <w:t xml:space="preserve"> adaptable a las principales marcas de microscopios y </w:t>
            </w:r>
            <w:proofErr w:type="spellStart"/>
            <w:r w:rsidRPr="006D578A">
              <w:rPr>
                <w:rFonts w:ascii="Arial Narrow" w:hAnsi="Arial Narrow" w:cs="Calibri"/>
                <w:color w:val="000000"/>
                <w:lang w:eastAsia="es-ES"/>
              </w:rPr>
              <w:t>colposcopios</w:t>
            </w:r>
            <w:proofErr w:type="spellEnd"/>
            <w:r w:rsidRPr="006D578A">
              <w:rPr>
                <w:rFonts w:ascii="Arial Narrow" w:hAnsi="Arial Narrow" w:cs="Calibri"/>
                <w:color w:val="000000"/>
                <w:lang w:eastAsia="es-ES"/>
              </w:rPr>
              <w:t xml:space="preserve"> del mercado</w:t>
            </w:r>
          </w:p>
        </w:tc>
        <w:tc>
          <w:tcPr>
            <w:tcW w:w="1130" w:type="dxa"/>
            <w:tcBorders>
              <w:top w:val="nil"/>
              <w:left w:val="single" w:sz="8" w:space="0" w:color="auto"/>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89"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73" w:type="dxa"/>
            <w:tcBorders>
              <w:top w:val="nil"/>
              <w:left w:val="nil"/>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6D578A">
        <w:trPr>
          <w:trHeight w:val="413"/>
        </w:trPr>
        <w:tc>
          <w:tcPr>
            <w:tcW w:w="446"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57"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rPr>
                <w:rFonts w:ascii="Arial Narrow" w:hAnsi="Arial Narrow" w:cs="Calibri"/>
                <w:color w:val="000000"/>
                <w:lang w:eastAsia="es-ES"/>
              </w:rPr>
            </w:pPr>
            <w:r w:rsidRPr="006D578A">
              <w:rPr>
                <w:rFonts w:ascii="Arial Narrow" w:hAnsi="Arial Narrow" w:cs="Calibri"/>
                <w:color w:val="000000"/>
                <w:lang w:eastAsia="es-ES"/>
              </w:rPr>
              <w:t>Inclusión sistema de programación de tratamientos en sección de favoritos o equivalente.</w:t>
            </w:r>
          </w:p>
        </w:tc>
        <w:tc>
          <w:tcPr>
            <w:tcW w:w="1130" w:type="dxa"/>
            <w:tcBorders>
              <w:top w:val="nil"/>
              <w:left w:val="single" w:sz="8" w:space="0" w:color="auto"/>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89"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73" w:type="dxa"/>
            <w:tcBorders>
              <w:top w:val="nil"/>
              <w:left w:val="nil"/>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6D578A">
        <w:trPr>
          <w:trHeight w:val="251"/>
        </w:trPr>
        <w:tc>
          <w:tcPr>
            <w:tcW w:w="446"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57"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rPr>
                <w:rFonts w:ascii="Arial Narrow" w:hAnsi="Arial Narrow" w:cs="Calibri"/>
                <w:color w:val="000000"/>
                <w:lang w:eastAsia="es-ES"/>
              </w:rPr>
            </w:pPr>
            <w:r w:rsidRPr="006D578A">
              <w:rPr>
                <w:rFonts w:ascii="Arial Narrow" w:hAnsi="Arial Narrow" w:cs="Calibri"/>
                <w:color w:val="000000"/>
                <w:lang w:eastAsia="es-ES"/>
              </w:rPr>
              <w:t>Inclusión de equipo de aspiración de humos con activación automática.</w:t>
            </w:r>
          </w:p>
        </w:tc>
        <w:tc>
          <w:tcPr>
            <w:tcW w:w="1130" w:type="dxa"/>
            <w:tcBorders>
              <w:top w:val="nil"/>
              <w:left w:val="single" w:sz="8" w:space="0" w:color="auto"/>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89"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73" w:type="dxa"/>
            <w:tcBorders>
              <w:top w:val="nil"/>
              <w:left w:val="nil"/>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6D578A">
        <w:trPr>
          <w:trHeight w:val="265"/>
        </w:trPr>
        <w:tc>
          <w:tcPr>
            <w:tcW w:w="446" w:type="dxa"/>
            <w:tcBorders>
              <w:top w:val="nil"/>
              <w:left w:val="single" w:sz="8" w:space="0" w:color="auto"/>
              <w:bottom w:val="single" w:sz="8"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57" w:type="dxa"/>
            <w:tcBorders>
              <w:top w:val="nil"/>
              <w:left w:val="nil"/>
              <w:bottom w:val="single" w:sz="8" w:space="0" w:color="auto"/>
              <w:right w:val="nil"/>
            </w:tcBorders>
            <w:shd w:val="clear" w:color="auto" w:fill="auto"/>
            <w:vAlign w:val="center"/>
            <w:hideMark/>
          </w:tcPr>
          <w:p w:rsidR="006D578A" w:rsidRPr="006D578A" w:rsidRDefault="006D578A" w:rsidP="006D578A">
            <w:pPr>
              <w:suppressAutoHyphens w:val="0"/>
              <w:rPr>
                <w:rFonts w:ascii="Arial Narrow" w:hAnsi="Arial Narrow" w:cs="Calibri"/>
                <w:color w:val="000000"/>
                <w:lang w:eastAsia="es-ES"/>
              </w:rPr>
            </w:pPr>
            <w:r w:rsidRPr="006D578A">
              <w:rPr>
                <w:rFonts w:ascii="Arial Narrow" w:hAnsi="Arial Narrow" w:cs="Calibri"/>
                <w:color w:val="000000"/>
                <w:lang w:eastAsia="es-ES"/>
              </w:rPr>
              <w:t>Equipo compatible con aplicaciones quirúrgicas de ORL.</w:t>
            </w:r>
          </w:p>
        </w:tc>
        <w:tc>
          <w:tcPr>
            <w:tcW w:w="1130" w:type="dxa"/>
            <w:tcBorders>
              <w:top w:val="nil"/>
              <w:left w:val="single" w:sz="8" w:space="0" w:color="auto"/>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89" w:type="dxa"/>
            <w:tcBorders>
              <w:top w:val="nil"/>
              <w:left w:val="nil"/>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73" w:type="dxa"/>
            <w:tcBorders>
              <w:top w:val="nil"/>
              <w:left w:val="nil"/>
              <w:bottom w:val="single" w:sz="8"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bl>
    <w:p w:rsidR="006D578A" w:rsidRPr="00E71666" w:rsidRDefault="006D578A" w:rsidP="000E4144">
      <w:pPr>
        <w:pStyle w:val="Textoindependiente"/>
        <w:tabs>
          <w:tab w:val="left" w:pos="1134"/>
        </w:tabs>
        <w:rPr>
          <w:rFonts w:ascii="Arial Narrow" w:hAnsi="Arial Narrow" w:cs="Arial Narrow"/>
          <w:lang w:val="es-ES"/>
        </w:rPr>
      </w:pPr>
    </w:p>
    <w:p w:rsidR="006D578A" w:rsidRDefault="006D578A" w:rsidP="000E4144">
      <w:pPr>
        <w:pStyle w:val="Textoindependiente"/>
        <w:tabs>
          <w:tab w:val="left" w:pos="1134"/>
        </w:tabs>
        <w:rPr>
          <w:rFonts w:ascii="Arial Narrow" w:hAnsi="Arial Narrow" w:cs="Arial Narrow"/>
          <w:lang w:val="es-ES"/>
        </w:rPr>
      </w:pPr>
    </w:p>
    <w:p w:rsidR="00A005D7" w:rsidRDefault="00A005D7" w:rsidP="000E4144">
      <w:pPr>
        <w:pStyle w:val="Textoindependiente"/>
        <w:tabs>
          <w:tab w:val="left" w:pos="1134"/>
        </w:tabs>
        <w:rPr>
          <w:rFonts w:ascii="Arial Narrow" w:hAnsi="Arial Narrow" w:cs="Arial Narrow"/>
          <w:lang w:val="es-ES"/>
        </w:rPr>
      </w:pPr>
    </w:p>
    <w:p w:rsidR="00A005D7" w:rsidRDefault="00A005D7" w:rsidP="000E4144">
      <w:pPr>
        <w:pStyle w:val="Textoindependiente"/>
        <w:tabs>
          <w:tab w:val="left" w:pos="1134"/>
        </w:tabs>
        <w:rPr>
          <w:rFonts w:ascii="Arial Narrow" w:hAnsi="Arial Narrow" w:cs="Arial Narrow"/>
          <w:lang w:val="es-ES"/>
        </w:rPr>
      </w:pPr>
    </w:p>
    <w:p w:rsidR="00A005D7" w:rsidRDefault="00A005D7" w:rsidP="000E4144">
      <w:pPr>
        <w:pStyle w:val="Textoindependiente"/>
        <w:tabs>
          <w:tab w:val="left" w:pos="1134"/>
        </w:tabs>
        <w:rPr>
          <w:rFonts w:ascii="Arial Narrow" w:hAnsi="Arial Narrow" w:cs="Arial Narrow"/>
          <w:lang w:val="es-ES"/>
        </w:rPr>
      </w:pPr>
    </w:p>
    <w:p w:rsidR="00A005D7" w:rsidRPr="00E71666" w:rsidRDefault="00A005D7" w:rsidP="000E4144">
      <w:pPr>
        <w:pStyle w:val="Textoindependiente"/>
        <w:tabs>
          <w:tab w:val="left" w:pos="1134"/>
        </w:tabs>
        <w:rPr>
          <w:rFonts w:ascii="Arial Narrow" w:hAnsi="Arial Narrow" w:cs="Arial Narrow"/>
          <w:lang w:val="es-ES"/>
        </w:rPr>
      </w:pPr>
    </w:p>
    <w:p w:rsidR="006D578A" w:rsidRPr="00E71666" w:rsidRDefault="00E5704E" w:rsidP="000E4144">
      <w:pPr>
        <w:pStyle w:val="Textoindependiente"/>
        <w:tabs>
          <w:tab w:val="left" w:pos="1134"/>
        </w:tabs>
        <w:rPr>
          <w:rFonts w:ascii="Arial Narrow" w:hAnsi="Arial Narrow" w:cs="Arial Narrow"/>
          <w:lang w:val="es-ES"/>
        </w:rPr>
      </w:pPr>
      <w:r w:rsidRPr="00E71666">
        <w:rPr>
          <w:rFonts w:ascii="Arial Narrow" w:hAnsi="Arial Narrow" w:cs="Arial Narrow"/>
          <w:lang w:val="es-ES"/>
        </w:rPr>
        <w:t>LOTE 2</w:t>
      </w:r>
    </w:p>
    <w:tbl>
      <w:tblPr>
        <w:tblW w:w="8976" w:type="dxa"/>
        <w:tblCellMar>
          <w:left w:w="70" w:type="dxa"/>
          <w:right w:w="70" w:type="dxa"/>
        </w:tblCellMar>
        <w:tblLook w:val="04A0" w:firstRow="1" w:lastRow="0" w:firstColumn="1" w:lastColumn="0" w:noHBand="0" w:noVBand="1"/>
      </w:tblPr>
      <w:tblGrid>
        <w:gridCol w:w="484"/>
        <w:gridCol w:w="4326"/>
        <w:gridCol w:w="1134"/>
        <w:gridCol w:w="1134"/>
        <w:gridCol w:w="1898"/>
      </w:tblGrid>
      <w:tr w:rsidR="006D578A" w:rsidRPr="006D578A" w:rsidTr="002A6471">
        <w:trPr>
          <w:trHeight w:val="249"/>
        </w:trPr>
        <w:tc>
          <w:tcPr>
            <w:tcW w:w="481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6D578A" w:rsidRPr="006D578A" w:rsidRDefault="006D578A" w:rsidP="006D578A">
            <w:pPr>
              <w:suppressAutoHyphens w:val="0"/>
              <w:jc w:val="center"/>
              <w:rPr>
                <w:rFonts w:ascii="Arial Narrow" w:hAnsi="Arial Narrow" w:cs="Calibri"/>
                <w:b/>
                <w:bCs/>
                <w:color w:val="FFFFFF"/>
                <w:lang w:eastAsia="es-ES"/>
              </w:rPr>
            </w:pPr>
            <w:r w:rsidRPr="006D578A">
              <w:rPr>
                <w:rFonts w:ascii="Arial Narrow" w:hAnsi="Arial Narrow" w:cs="Calibri"/>
                <w:b/>
                <w:bCs/>
                <w:color w:val="FFFFFF"/>
                <w:lang w:eastAsia="es-ES"/>
              </w:rPr>
              <w:t>CRITERIOS TÉCNICOS</w:t>
            </w:r>
          </w:p>
        </w:tc>
        <w:tc>
          <w:tcPr>
            <w:tcW w:w="4166" w:type="dxa"/>
            <w:gridSpan w:val="3"/>
            <w:tcBorders>
              <w:top w:val="single" w:sz="8" w:space="0" w:color="auto"/>
              <w:left w:val="nil"/>
              <w:bottom w:val="single" w:sz="8" w:space="0" w:color="auto"/>
              <w:right w:val="single" w:sz="4" w:space="0" w:color="000000"/>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EMPRESA LICITADORA</w:t>
            </w:r>
          </w:p>
        </w:tc>
      </w:tr>
      <w:tr w:rsidR="006D578A" w:rsidRPr="006D578A" w:rsidTr="002A6471">
        <w:trPr>
          <w:trHeight w:val="402"/>
        </w:trPr>
        <w:tc>
          <w:tcPr>
            <w:tcW w:w="4810" w:type="dxa"/>
            <w:gridSpan w:val="2"/>
            <w:tcBorders>
              <w:top w:val="single" w:sz="8" w:space="0" w:color="auto"/>
              <w:left w:val="single" w:sz="8" w:space="0" w:color="auto"/>
              <w:bottom w:val="nil"/>
              <w:right w:val="single" w:sz="8" w:space="0" w:color="000000"/>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LÁSER NEODIMIO YAG/IPL PARA DERMATOLOGÍA</w:t>
            </w:r>
          </w:p>
        </w:tc>
        <w:tc>
          <w:tcPr>
            <w:tcW w:w="1134" w:type="dxa"/>
            <w:tcBorders>
              <w:top w:val="nil"/>
              <w:left w:val="nil"/>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MARCAR CON UNA X LO QUE PROCEDA</w:t>
            </w:r>
          </w:p>
        </w:tc>
        <w:tc>
          <w:tcPr>
            <w:tcW w:w="1134" w:type="dxa"/>
            <w:tcBorders>
              <w:top w:val="nil"/>
              <w:left w:val="nil"/>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INDICAR DATO SI PROCEDE</w:t>
            </w:r>
          </w:p>
        </w:tc>
        <w:tc>
          <w:tcPr>
            <w:tcW w:w="1898" w:type="dxa"/>
            <w:tcBorders>
              <w:top w:val="nil"/>
              <w:left w:val="single" w:sz="4" w:space="0" w:color="auto"/>
              <w:bottom w:val="single" w:sz="4" w:space="0" w:color="auto"/>
              <w:right w:val="single" w:sz="8"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Referencia documental</w:t>
            </w:r>
          </w:p>
        </w:tc>
      </w:tr>
      <w:tr w:rsidR="00E71666" w:rsidRPr="00E71666" w:rsidTr="002A6471">
        <w:trPr>
          <w:trHeight w:val="291"/>
        </w:trPr>
        <w:tc>
          <w:tcPr>
            <w:tcW w:w="48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2</w:t>
            </w:r>
          </w:p>
        </w:tc>
        <w:tc>
          <w:tcPr>
            <w:tcW w:w="4326" w:type="dxa"/>
            <w:tcBorders>
              <w:top w:val="single" w:sz="8" w:space="0" w:color="auto"/>
              <w:left w:val="nil"/>
              <w:bottom w:val="single" w:sz="8" w:space="0" w:color="auto"/>
              <w:right w:val="single" w:sz="8" w:space="0" w:color="auto"/>
            </w:tcBorders>
            <w:shd w:val="clear" w:color="000000" w:fill="FFFFFF"/>
            <w:vAlign w:val="bottom"/>
            <w:hideMark/>
          </w:tcPr>
          <w:p w:rsidR="006D578A" w:rsidRPr="006D578A" w:rsidRDefault="006D578A" w:rsidP="006D578A">
            <w:pPr>
              <w:suppressAutoHyphens w:val="0"/>
              <w:rPr>
                <w:rFonts w:ascii="Arial Narrow" w:hAnsi="Arial Narrow" w:cs="Calibri"/>
                <w:b/>
                <w:bCs/>
                <w:color w:val="000000"/>
                <w:lang w:eastAsia="es-ES"/>
              </w:rPr>
            </w:pPr>
            <w:r w:rsidRPr="006D578A">
              <w:rPr>
                <w:rFonts w:ascii="Arial Narrow" w:hAnsi="Arial Narrow" w:cs="Calibri"/>
                <w:b/>
                <w:bCs/>
                <w:color w:val="000000"/>
                <w:lang w:eastAsia="es-ES"/>
              </w:rPr>
              <w:t>LÁSER NEODIMIO YAG/IPL PARA DERMATOLOGÍA</w:t>
            </w:r>
          </w:p>
        </w:tc>
        <w:tc>
          <w:tcPr>
            <w:tcW w:w="1134" w:type="dxa"/>
            <w:tcBorders>
              <w:top w:val="nil"/>
              <w:left w:val="nil"/>
              <w:bottom w:val="single" w:sz="8" w:space="0" w:color="auto"/>
              <w:right w:val="single" w:sz="8"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1134" w:type="dxa"/>
            <w:tcBorders>
              <w:top w:val="nil"/>
              <w:left w:val="nil"/>
              <w:bottom w:val="single" w:sz="8" w:space="0" w:color="auto"/>
              <w:right w:val="single" w:sz="8"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1898" w:type="dxa"/>
            <w:tcBorders>
              <w:top w:val="single" w:sz="8" w:space="0" w:color="auto"/>
              <w:left w:val="nil"/>
              <w:bottom w:val="single" w:sz="8" w:space="0" w:color="auto"/>
              <w:right w:val="single" w:sz="8" w:space="0" w:color="auto"/>
            </w:tcBorders>
            <w:shd w:val="clear" w:color="000000" w:fill="FFFFFF"/>
            <w:vAlign w:val="bottom"/>
            <w:hideMark/>
          </w:tcPr>
          <w:p w:rsidR="006D578A" w:rsidRPr="006D578A" w:rsidRDefault="006D578A" w:rsidP="002A6471">
            <w:pPr>
              <w:suppressAutoHyphens w:val="0"/>
              <w:rPr>
                <w:rFonts w:ascii="Arial Narrow" w:hAnsi="Arial Narrow" w:cs="Calibri"/>
                <w:b/>
                <w:bCs/>
                <w:color w:val="000000"/>
                <w:lang w:eastAsia="es-ES"/>
              </w:rPr>
            </w:pPr>
            <w:r w:rsidRPr="006D578A">
              <w:rPr>
                <w:rFonts w:ascii="Arial Narrow" w:hAnsi="Arial Narrow" w:cs="Calibri"/>
                <w:b/>
                <w:bCs/>
                <w:color w:val="000000"/>
                <w:lang w:eastAsia="es-ES"/>
              </w:rPr>
              <w:t>Modelo</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ind w:firstLineChars="100" w:firstLine="200"/>
              <w:rPr>
                <w:rFonts w:ascii="Arial Narrow" w:hAnsi="Arial Narrow" w:cs="Calibri"/>
                <w:color w:val="000000"/>
                <w:lang w:eastAsia="es-ES"/>
              </w:rPr>
            </w:pPr>
            <w:r w:rsidRPr="006D578A">
              <w:rPr>
                <w:rFonts w:ascii="Arial Narrow" w:hAnsi="Arial Narrow" w:cs="Calibri"/>
                <w:color w:val="000000"/>
                <w:lang w:eastAsia="es-ES"/>
              </w:rPr>
              <w:t xml:space="preserve">Inclusión pantalla táctil a color </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ind w:firstLineChars="100" w:firstLine="200"/>
              <w:rPr>
                <w:rFonts w:ascii="Arial Narrow" w:hAnsi="Arial Narrow" w:cs="Calibri"/>
                <w:color w:val="000000"/>
                <w:lang w:eastAsia="es-ES"/>
              </w:rPr>
            </w:pPr>
            <w:r w:rsidRPr="006D578A">
              <w:rPr>
                <w:rFonts w:ascii="Arial Narrow" w:hAnsi="Arial Narrow" w:cs="Calibri"/>
                <w:color w:val="000000"/>
                <w:lang w:eastAsia="es-ES"/>
              </w:rPr>
              <w:t>Inclusión piezas de mano con sistema de refrigeración integrado</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ind w:firstLineChars="100" w:firstLine="200"/>
              <w:rPr>
                <w:rFonts w:ascii="Arial Narrow" w:hAnsi="Arial Narrow" w:cs="Calibri"/>
                <w:color w:val="000000"/>
                <w:lang w:eastAsia="es-ES"/>
              </w:rPr>
            </w:pPr>
            <w:r w:rsidRPr="006D578A">
              <w:rPr>
                <w:rFonts w:ascii="Arial Narrow" w:hAnsi="Arial Narrow" w:cs="Calibri"/>
                <w:color w:val="000000"/>
                <w:lang w:eastAsia="es-ES"/>
              </w:rPr>
              <w:t>Inclusión medidor de eficiencia de las piezas de mano integrado en el equipo</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26"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ind w:firstLineChars="100" w:firstLine="201"/>
              <w:rPr>
                <w:rFonts w:ascii="Arial Narrow" w:hAnsi="Arial Narrow" w:cs="Calibri"/>
                <w:b/>
                <w:bCs/>
                <w:color w:val="000000"/>
                <w:lang w:eastAsia="es-ES"/>
              </w:rPr>
            </w:pPr>
            <w:r w:rsidRPr="006D578A">
              <w:rPr>
                <w:rFonts w:ascii="Arial Narrow" w:hAnsi="Arial Narrow" w:cs="Calibri"/>
                <w:b/>
                <w:bCs/>
                <w:color w:val="000000"/>
                <w:lang w:eastAsia="es-ES"/>
              </w:rPr>
              <w:t xml:space="preserve">Láser </w:t>
            </w:r>
            <w:proofErr w:type="spellStart"/>
            <w:r w:rsidRPr="006D578A">
              <w:rPr>
                <w:rFonts w:ascii="Arial Narrow" w:hAnsi="Arial Narrow" w:cs="Calibri"/>
                <w:b/>
                <w:bCs/>
                <w:color w:val="000000"/>
                <w:lang w:eastAsia="es-ES"/>
              </w:rPr>
              <w:t>Nd:YAG</w:t>
            </w:r>
            <w:proofErr w:type="spellEnd"/>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noWrap/>
            <w:vAlign w:val="center"/>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Fluencia máxima superior a 450 J/cm2. Indicar</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noWrap/>
            <w:vAlign w:val="center"/>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E71666">
              <w:rPr>
                <w:rFonts w:ascii="Arial Narrow" w:hAnsi="Arial Narrow" w:cs="Calibri"/>
                <w:color w:val="000000"/>
                <w:lang w:eastAsia="es-ES"/>
              </w:rPr>
              <w:t>Inclusión Spot regulable en má</w:t>
            </w:r>
            <w:r w:rsidRPr="006D578A">
              <w:rPr>
                <w:rFonts w:ascii="Arial Narrow" w:hAnsi="Arial Narrow" w:cs="Calibri"/>
                <w:color w:val="000000"/>
                <w:lang w:eastAsia="es-ES"/>
              </w:rPr>
              <w:t>s tamaños que los indicados</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noWrap/>
            <w:vAlign w:val="center"/>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Mayor longitud de onda a 1064 nm. Indicar</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c>
          <w:tcPr>
            <w:tcW w:w="4326" w:type="dxa"/>
            <w:tcBorders>
              <w:top w:val="nil"/>
              <w:left w:val="nil"/>
              <w:bottom w:val="single" w:sz="4" w:space="0" w:color="auto"/>
              <w:right w:val="single" w:sz="8" w:space="0" w:color="auto"/>
            </w:tcBorders>
            <w:shd w:val="clear" w:color="auto" w:fill="auto"/>
            <w:noWrap/>
            <w:vAlign w:val="center"/>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 xml:space="preserve">Inclusión calibración automática </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6D578A"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26"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ind w:firstLineChars="100" w:firstLine="201"/>
              <w:rPr>
                <w:rFonts w:ascii="Arial Narrow" w:hAnsi="Arial Narrow" w:cs="Calibri"/>
                <w:b/>
                <w:bCs/>
                <w:color w:val="000000"/>
                <w:lang w:eastAsia="es-ES"/>
              </w:rPr>
            </w:pPr>
            <w:r w:rsidRPr="006D578A">
              <w:rPr>
                <w:rFonts w:ascii="Arial Narrow" w:hAnsi="Arial Narrow" w:cs="Calibri"/>
                <w:b/>
                <w:bCs/>
                <w:color w:val="000000"/>
                <w:lang w:eastAsia="es-ES"/>
              </w:rPr>
              <w:t>Luz pulsada:</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E71666"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26" w:type="dxa"/>
            <w:tcBorders>
              <w:top w:val="nil"/>
              <w:left w:val="nil"/>
              <w:bottom w:val="single" w:sz="4" w:space="0" w:color="auto"/>
              <w:right w:val="single" w:sz="8" w:space="0" w:color="auto"/>
            </w:tcBorders>
            <w:shd w:val="clear" w:color="000000" w:fill="FFFFFF"/>
            <w:vAlign w:val="bottom"/>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Mayor rango de longitud de onda. Indicar</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E71666" w:rsidRPr="006D578A" w:rsidTr="002A6471">
        <w:trPr>
          <w:trHeight w:val="235"/>
        </w:trPr>
        <w:tc>
          <w:tcPr>
            <w:tcW w:w="484" w:type="dxa"/>
            <w:tcBorders>
              <w:top w:val="nil"/>
              <w:left w:val="single" w:sz="8" w:space="0" w:color="auto"/>
              <w:bottom w:val="single" w:sz="4" w:space="0" w:color="auto"/>
              <w:right w:val="single" w:sz="4"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26" w:type="dxa"/>
            <w:tcBorders>
              <w:top w:val="nil"/>
              <w:left w:val="nil"/>
              <w:bottom w:val="single" w:sz="4" w:space="0" w:color="auto"/>
              <w:right w:val="single" w:sz="8" w:space="0" w:color="auto"/>
            </w:tcBorders>
            <w:shd w:val="clear" w:color="000000" w:fill="FFFFFF"/>
            <w:vAlign w:val="bottom"/>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Inclusión de segundo cabezal con tamaño de punto superior</w:t>
            </w:r>
          </w:p>
        </w:tc>
        <w:tc>
          <w:tcPr>
            <w:tcW w:w="1134" w:type="dxa"/>
            <w:tcBorders>
              <w:top w:val="nil"/>
              <w:left w:val="nil"/>
              <w:bottom w:val="single" w:sz="4"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4"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r w:rsidR="00E71666" w:rsidRPr="006D578A" w:rsidTr="002A6471">
        <w:trPr>
          <w:trHeight w:val="402"/>
        </w:trPr>
        <w:tc>
          <w:tcPr>
            <w:tcW w:w="484" w:type="dxa"/>
            <w:tcBorders>
              <w:top w:val="nil"/>
              <w:left w:val="single" w:sz="8" w:space="0" w:color="auto"/>
              <w:bottom w:val="single" w:sz="8" w:space="0" w:color="auto"/>
              <w:right w:val="single" w:sz="4" w:space="0" w:color="auto"/>
            </w:tcBorders>
            <w:shd w:val="clear" w:color="000000" w:fill="FFFFFF"/>
            <w:vAlign w:val="bottom"/>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4326" w:type="dxa"/>
            <w:tcBorders>
              <w:top w:val="nil"/>
              <w:left w:val="nil"/>
              <w:bottom w:val="single" w:sz="8" w:space="0" w:color="auto"/>
              <w:right w:val="single" w:sz="8" w:space="0" w:color="auto"/>
            </w:tcBorders>
            <w:shd w:val="clear" w:color="000000" w:fill="FFFFFF"/>
            <w:vAlign w:val="center"/>
            <w:hideMark/>
          </w:tcPr>
          <w:p w:rsidR="006D578A" w:rsidRPr="006D578A" w:rsidRDefault="006D578A" w:rsidP="006D578A">
            <w:pPr>
              <w:suppressAutoHyphens w:val="0"/>
              <w:ind w:firstLineChars="300" w:firstLine="600"/>
              <w:rPr>
                <w:rFonts w:ascii="Arial Narrow" w:hAnsi="Arial Narrow" w:cs="Calibri"/>
                <w:color w:val="000000"/>
                <w:lang w:eastAsia="es-ES"/>
              </w:rPr>
            </w:pPr>
            <w:r w:rsidRPr="006D578A">
              <w:rPr>
                <w:rFonts w:ascii="Arial Narrow" w:hAnsi="Arial Narrow" w:cs="Calibri"/>
                <w:color w:val="000000"/>
                <w:lang w:eastAsia="es-ES"/>
              </w:rPr>
              <w:t>Inclusión de sistema de enfriamiento de la piel con regulador automático de la temperatura integrado en el cabezal</w:t>
            </w:r>
          </w:p>
        </w:tc>
        <w:tc>
          <w:tcPr>
            <w:tcW w:w="1134" w:type="dxa"/>
            <w:tcBorders>
              <w:top w:val="nil"/>
              <w:left w:val="nil"/>
              <w:bottom w:val="single" w:sz="8" w:space="0" w:color="auto"/>
              <w:right w:val="single" w:sz="8" w:space="0" w:color="auto"/>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134" w:type="dxa"/>
            <w:tcBorders>
              <w:top w:val="nil"/>
              <w:left w:val="nil"/>
              <w:bottom w:val="single" w:sz="8" w:space="0" w:color="auto"/>
              <w:right w:val="nil"/>
            </w:tcBorders>
            <w:shd w:val="clear" w:color="auto" w:fill="auto"/>
            <w:vAlign w:val="center"/>
            <w:hideMark/>
          </w:tcPr>
          <w:p w:rsidR="006D578A" w:rsidRPr="006D578A" w:rsidRDefault="006D578A" w:rsidP="006D578A">
            <w:pPr>
              <w:suppressAutoHyphens w:val="0"/>
              <w:jc w:val="center"/>
              <w:rPr>
                <w:rFonts w:ascii="Arial Narrow" w:hAnsi="Arial Narrow" w:cs="Calibri"/>
                <w:color w:val="000000"/>
                <w:lang w:eastAsia="es-ES"/>
              </w:rPr>
            </w:pPr>
            <w:r w:rsidRPr="006D578A">
              <w:rPr>
                <w:rFonts w:ascii="Arial Narrow" w:hAnsi="Arial Narrow" w:cs="Calibri"/>
                <w:color w:val="000000"/>
                <w:lang w:eastAsia="es-ES"/>
              </w:rPr>
              <w:t> </w:t>
            </w:r>
          </w:p>
        </w:tc>
        <w:tc>
          <w:tcPr>
            <w:tcW w:w="1898" w:type="dxa"/>
            <w:tcBorders>
              <w:top w:val="nil"/>
              <w:left w:val="single" w:sz="8" w:space="0" w:color="auto"/>
              <w:bottom w:val="single" w:sz="8" w:space="0" w:color="auto"/>
              <w:right w:val="single" w:sz="4" w:space="0" w:color="auto"/>
            </w:tcBorders>
            <w:shd w:val="clear" w:color="000000" w:fill="F2F2F2"/>
            <w:vAlign w:val="center"/>
            <w:hideMark/>
          </w:tcPr>
          <w:p w:rsidR="006D578A" w:rsidRPr="006D578A" w:rsidRDefault="006D578A" w:rsidP="006D578A">
            <w:pPr>
              <w:suppressAutoHyphens w:val="0"/>
              <w:jc w:val="center"/>
              <w:rPr>
                <w:rFonts w:ascii="Arial Narrow" w:hAnsi="Arial Narrow" w:cs="Calibri"/>
                <w:b/>
                <w:bCs/>
                <w:color w:val="000000"/>
                <w:lang w:eastAsia="es-ES"/>
              </w:rPr>
            </w:pPr>
            <w:r w:rsidRPr="006D578A">
              <w:rPr>
                <w:rFonts w:ascii="Arial Narrow" w:hAnsi="Arial Narrow" w:cs="Calibri"/>
                <w:b/>
                <w:bCs/>
                <w:color w:val="000000"/>
                <w:lang w:eastAsia="es-ES"/>
              </w:rPr>
              <w:t> </w:t>
            </w:r>
          </w:p>
        </w:tc>
      </w:tr>
    </w:tbl>
    <w:p w:rsidR="006D578A" w:rsidRPr="00E71666" w:rsidRDefault="006D578A" w:rsidP="000E4144">
      <w:pPr>
        <w:pStyle w:val="Textoindependiente"/>
        <w:tabs>
          <w:tab w:val="left" w:pos="1134"/>
        </w:tabs>
        <w:rPr>
          <w:rFonts w:ascii="Arial Narrow" w:hAnsi="Arial Narrow" w:cs="Arial Narrow"/>
          <w:lang w:val="es-ES"/>
        </w:rPr>
      </w:pPr>
    </w:p>
    <w:p w:rsidR="00AF0D9C" w:rsidRPr="00E71666" w:rsidRDefault="00AF0D9C">
      <w:pPr>
        <w:suppressAutoHyphens w:val="0"/>
        <w:rPr>
          <w:rFonts w:ascii="Arial Narrow" w:hAnsi="Arial Narrow" w:cs="Arial Narrow"/>
          <w:spacing w:val="-2"/>
        </w:rPr>
      </w:pPr>
      <w:r w:rsidRPr="00E71666">
        <w:rPr>
          <w:rFonts w:ascii="Arial Narrow" w:hAnsi="Arial Narrow" w:cs="Arial Narrow"/>
        </w:rPr>
        <w:br w:type="page"/>
      </w:r>
    </w:p>
    <w:p w:rsidR="00AF0D9C" w:rsidRPr="00E71666" w:rsidRDefault="00AF0D9C" w:rsidP="000E4144">
      <w:pPr>
        <w:pStyle w:val="Textoindependiente"/>
        <w:tabs>
          <w:tab w:val="left" w:pos="1134"/>
        </w:tabs>
        <w:rPr>
          <w:rFonts w:ascii="Arial Narrow" w:hAnsi="Arial Narrow" w:cs="Arial Narrow"/>
          <w:lang w:val="es-ES"/>
        </w:rPr>
      </w:pPr>
      <w:r w:rsidRPr="00E71666">
        <w:rPr>
          <w:rFonts w:ascii="Arial Narrow" w:hAnsi="Arial Narrow" w:cs="Arial Narrow"/>
          <w:lang w:val="es-ES"/>
        </w:rPr>
        <w:lastRenderedPageBreak/>
        <w:t>LOTE 3</w:t>
      </w:r>
    </w:p>
    <w:tbl>
      <w:tblPr>
        <w:tblW w:w="9062" w:type="dxa"/>
        <w:tblCellMar>
          <w:left w:w="70" w:type="dxa"/>
          <w:right w:w="70" w:type="dxa"/>
        </w:tblCellMar>
        <w:tblLook w:val="04A0" w:firstRow="1" w:lastRow="0" w:firstColumn="1" w:lastColumn="0" w:noHBand="0" w:noVBand="1"/>
      </w:tblPr>
      <w:tblGrid>
        <w:gridCol w:w="416"/>
        <w:gridCol w:w="4394"/>
        <w:gridCol w:w="1186"/>
        <w:gridCol w:w="1125"/>
        <w:gridCol w:w="1941"/>
      </w:tblGrid>
      <w:tr w:rsidR="00AF0D9C" w:rsidRPr="00AF0D9C" w:rsidTr="00AF0D9C">
        <w:trPr>
          <w:trHeight w:val="315"/>
        </w:trPr>
        <w:tc>
          <w:tcPr>
            <w:tcW w:w="481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AF0D9C" w:rsidRPr="00AF0D9C" w:rsidRDefault="00AF0D9C" w:rsidP="00AF0D9C">
            <w:pPr>
              <w:suppressAutoHyphens w:val="0"/>
              <w:jc w:val="center"/>
              <w:rPr>
                <w:rFonts w:ascii="Arial Narrow" w:hAnsi="Arial Narrow" w:cs="Calibri"/>
                <w:b/>
                <w:bCs/>
                <w:color w:val="FFFFFF"/>
                <w:lang w:eastAsia="es-ES"/>
              </w:rPr>
            </w:pPr>
            <w:r w:rsidRPr="00AF0D9C">
              <w:rPr>
                <w:rFonts w:ascii="Arial Narrow" w:hAnsi="Arial Narrow" w:cs="Calibri"/>
                <w:b/>
                <w:bCs/>
                <w:color w:val="FFFFFF"/>
                <w:lang w:eastAsia="es-ES"/>
              </w:rPr>
              <w:t>CRITERIOS TÉCNICOS</w:t>
            </w:r>
          </w:p>
        </w:tc>
        <w:tc>
          <w:tcPr>
            <w:tcW w:w="4252" w:type="dxa"/>
            <w:gridSpan w:val="3"/>
            <w:tcBorders>
              <w:top w:val="single" w:sz="8" w:space="0" w:color="auto"/>
              <w:left w:val="nil"/>
              <w:bottom w:val="single" w:sz="8" w:space="0" w:color="auto"/>
              <w:right w:val="single" w:sz="4" w:space="0" w:color="000000"/>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EMPRESA LICITADORA</w:t>
            </w:r>
          </w:p>
        </w:tc>
      </w:tr>
      <w:tr w:rsidR="00AF0D9C" w:rsidRPr="00AF0D9C" w:rsidTr="00AF0D9C">
        <w:trPr>
          <w:trHeight w:val="855"/>
        </w:trPr>
        <w:tc>
          <w:tcPr>
            <w:tcW w:w="4810" w:type="dxa"/>
            <w:gridSpan w:val="2"/>
            <w:tcBorders>
              <w:top w:val="single" w:sz="8" w:space="0" w:color="auto"/>
              <w:left w:val="single" w:sz="8" w:space="0" w:color="auto"/>
              <w:bottom w:val="nil"/>
              <w:right w:val="single" w:sz="8" w:space="0" w:color="000000"/>
            </w:tcBorders>
            <w:shd w:val="clear" w:color="auto" w:fill="auto"/>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TORRE DE CIRUGÍA LAPAROSCOPIA/HISTEROSCOPIA PARA GINECOLOGÍA</w:t>
            </w:r>
          </w:p>
        </w:tc>
        <w:tc>
          <w:tcPr>
            <w:tcW w:w="1134" w:type="dxa"/>
            <w:tcBorders>
              <w:top w:val="nil"/>
              <w:left w:val="nil"/>
              <w:bottom w:val="single" w:sz="8" w:space="0" w:color="auto"/>
              <w:right w:val="single" w:sz="8" w:space="0" w:color="auto"/>
            </w:tcBorders>
            <w:shd w:val="clear" w:color="auto" w:fill="auto"/>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MARCAR CON UNA X LO QUE PROCEDA</w:t>
            </w:r>
          </w:p>
        </w:tc>
        <w:tc>
          <w:tcPr>
            <w:tcW w:w="1134" w:type="dxa"/>
            <w:tcBorders>
              <w:top w:val="nil"/>
              <w:left w:val="nil"/>
              <w:bottom w:val="single" w:sz="8" w:space="0" w:color="auto"/>
              <w:right w:val="single" w:sz="8" w:space="0" w:color="auto"/>
            </w:tcBorders>
            <w:shd w:val="clear" w:color="auto" w:fill="auto"/>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INDICAR DATO SI PROCEDE</w:t>
            </w:r>
          </w:p>
        </w:tc>
        <w:tc>
          <w:tcPr>
            <w:tcW w:w="1984" w:type="dxa"/>
            <w:tcBorders>
              <w:top w:val="nil"/>
              <w:left w:val="single" w:sz="4" w:space="0" w:color="auto"/>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Referencia documental</w:t>
            </w:r>
          </w:p>
        </w:tc>
      </w:tr>
      <w:tr w:rsidR="00E71666" w:rsidRPr="00E71666" w:rsidTr="00E71666">
        <w:trPr>
          <w:trHeight w:val="645"/>
        </w:trPr>
        <w:tc>
          <w:tcPr>
            <w:tcW w:w="41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3</w:t>
            </w:r>
          </w:p>
        </w:tc>
        <w:tc>
          <w:tcPr>
            <w:tcW w:w="4394" w:type="dxa"/>
            <w:tcBorders>
              <w:top w:val="single" w:sz="8" w:space="0" w:color="auto"/>
              <w:left w:val="nil"/>
              <w:bottom w:val="single" w:sz="8" w:space="0" w:color="auto"/>
              <w:right w:val="single" w:sz="8" w:space="0" w:color="auto"/>
            </w:tcBorders>
            <w:shd w:val="clear" w:color="auto" w:fill="auto"/>
            <w:noWrap/>
            <w:vAlign w:val="center"/>
            <w:hideMark/>
          </w:tcPr>
          <w:p w:rsidR="00AF0D9C" w:rsidRPr="00AF0D9C" w:rsidRDefault="00AF0D9C" w:rsidP="00AF0D9C">
            <w:pPr>
              <w:suppressAutoHyphens w:val="0"/>
              <w:jc w:val="both"/>
              <w:rPr>
                <w:rFonts w:ascii="Arial Narrow" w:hAnsi="Arial Narrow" w:cs="Calibri"/>
                <w:b/>
                <w:bCs/>
                <w:color w:val="000000"/>
                <w:lang w:eastAsia="es-ES"/>
              </w:rPr>
            </w:pPr>
            <w:r w:rsidRPr="00AF0D9C">
              <w:rPr>
                <w:rFonts w:ascii="Arial Narrow" w:hAnsi="Arial Narrow" w:cs="Calibri"/>
                <w:b/>
                <w:bCs/>
                <w:color w:val="000000"/>
                <w:lang w:eastAsia="es-ES"/>
              </w:rPr>
              <w:t>TORRE DE CIRUGÍA LAPAROSCOPIA/HISTEROSCOPIA PARA GINECOLOGÍA</w:t>
            </w:r>
          </w:p>
        </w:tc>
        <w:tc>
          <w:tcPr>
            <w:tcW w:w="1134" w:type="dxa"/>
            <w:tcBorders>
              <w:top w:val="nil"/>
              <w:left w:val="nil"/>
              <w:bottom w:val="single" w:sz="8" w:space="0" w:color="auto"/>
              <w:right w:val="single" w:sz="8" w:space="0" w:color="auto"/>
            </w:tcBorders>
            <w:shd w:val="clear" w:color="000000" w:fill="FFFFFF"/>
            <w:vAlign w:val="bottom"/>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1134" w:type="dxa"/>
            <w:tcBorders>
              <w:top w:val="nil"/>
              <w:left w:val="nil"/>
              <w:bottom w:val="single" w:sz="8" w:space="0" w:color="auto"/>
              <w:right w:val="single" w:sz="8" w:space="0" w:color="auto"/>
            </w:tcBorders>
            <w:shd w:val="clear" w:color="000000" w:fill="FFFFFF"/>
            <w:vAlign w:val="bottom"/>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1984" w:type="dxa"/>
            <w:tcBorders>
              <w:top w:val="single" w:sz="8" w:space="0" w:color="auto"/>
              <w:left w:val="nil"/>
              <w:bottom w:val="single" w:sz="8" w:space="0" w:color="auto"/>
              <w:right w:val="single" w:sz="8" w:space="0" w:color="auto"/>
            </w:tcBorders>
            <w:shd w:val="clear" w:color="000000" w:fill="FFFFFF"/>
            <w:vAlign w:val="bottom"/>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Modelo</w:t>
            </w:r>
          </w:p>
        </w:tc>
      </w:tr>
      <w:tr w:rsidR="00E71666" w:rsidRPr="00AF0D9C" w:rsidTr="00E71666">
        <w:trPr>
          <w:trHeight w:val="300"/>
        </w:trPr>
        <w:tc>
          <w:tcPr>
            <w:tcW w:w="41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single" w:sz="4" w:space="0" w:color="auto"/>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Fuente de luz LED</w:t>
            </w:r>
          </w:p>
        </w:tc>
        <w:tc>
          <w:tcPr>
            <w:tcW w:w="1134" w:type="dxa"/>
            <w:tcBorders>
              <w:top w:val="nil"/>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1984" w:type="dxa"/>
            <w:tcBorders>
              <w:top w:val="single" w:sz="4" w:space="0" w:color="auto"/>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42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proofErr w:type="spellStart"/>
            <w:r w:rsidRPr="00AF0D9C">
              <w:rPr>
                <w:rFonts w:ascii="Arial Narrow" w:hAnsi="Arial Narrow" w:cs="Calibri"/>
                <w:color w:val="000000"/>
                <w:lang w:eastAsia="es-ES"/>
              </w:rPr>
              <w:t>Inlcusión</w:t>
            </w:r>
            <w:proofErr w:type="spellEnd"/>
            <w:r w:rsidRPr="00AF0D9C">
              <w:rPr>
                <w:rFonts w:ascii="Arial Narrow" w:hAnsi="Arial Narrow" w:cs="Calibri"/>
                <w:color w:val="000000"/>
                <w:lang w:eastAsia="es-ES"/>
              </w:rPr>
              <w:t xml:space="preserve"> de ajuste automático de la intensidad</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Video procesador 4K</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63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Inclusió</w:t>
            </w:r>
            <w:r w:rsidR="00601DFD" w:rsidRPr="00E71666">
              <w:rPr>
                <w:rFonts w:ascii="Arial Narrow" w:hAnsi="Arial Narrow" w:cs="Calibri"/>
                <w:color w:val="000000"/>
                <w:lang w:eastAsia="es-ES"/>
              </w:rPr>
              <w:t>n</w:t>
            </w:r>
            <w:r w:rsidRPr="00AF0D9C">
              <w:rPr>
                <w:rFonts w:ascii="Arial Narrow" w:hAnsi="Arial Narrow" w:cs="Calibri"/>
                <w:color w:val="000000"/>
                <w:lang w:eastAsia="es-ES"/>
              </w:rPr>
              <w:t xml:space="preserve"> de función de control de todos los equipos que compongan la torre a través del procesador</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63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xml:space="preserve">Inclusión herramientas de tratamiento de imagen para determinación diagnóstica y quirúrgica. </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42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Inclusión de otras funciones distintas a las exigidas</w:t>
            </w:r>
            <w:r w:rsidR="00601DFD" w:rsidRPr="00E71666">
              <w:rPr>
                <w:rFonts w:ascii="Arial Narrow" w:hAnsi="Arial Narrow"/>
              </w:rPr>
              <w:t xml:space="preserve"> </w:t>
            </w:r>
            <w:r w:rsidR="00601DFD" w:rsidRPr="00E71666">
              <w:rPr>
                <w:rFonts w:ascii="Arial Narrow" w:hAnsi="Arial Narrow" w:cs="Calibri"/>
                <w:color w:val="000000"/>
                <w:lang w:eastAsia="es-ES"/>
              </w:rPr>
              <w:t>como mínimas, como son el control de ajustes y los diferentes modos de visualización de fluorescencia</w:t>
            </w:r>
            <w:r w:rsidRPr="00AF0D9C">
              <w:rPr>
                <w:rFonts w:ascii="Arial Narrow" w:hAnsi="Arial Narrow" w:cs="Calibri"/>
                <w:color w:val="000000"/>
                <w:lang w:eastAsia="es-ES"/>
              </w:rPr>
              <w:t>. Indicar.</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Cabezal de cámara 4K</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Inclusión de botones programables</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Peso inferior al mínimo indicado de 500 g</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Insuflador de CO2</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single" w:sz="4" w:space="0" w:color="auto"/>
              <w:right w:val="single" w:sz="8" w:space="0" w:color="auto"/>
            </w:tcBorders>
            <w:shd w:val="clear" w:color="auto" w:fill="auto"/>
            <w:noWrap/>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Flujo máximo superior al mínimo 45 l/min. Indicar</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420"/>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xml:space="preserve">Presión máxima superior al mínimo indicado de 25 </w:t>
            </w:r>
            <w:proofErr w:type="spellStart"/>
            <w:r w:rsidRPr="00AF0D9C">
              <w:rPr>
                <w:rFonts w:ascii="Arial Narrow" w:hAnsi="Arial Narrow" w:cs="Calibri"/>
                <w:color w:val="000000"/>
                <w:lang w:eastAsia="es-ES"/>
              </w:rPr>
              <w:t>mmHg</w:t>
            </w:r>
            <w:proofErr w:type="spellEnd"/>
            <w:r w:rsidRPr="00AF0D9C">
              <w:rPr>
                <w:rFonts w:ascii="Arial Narrow" w:hAnsi="Arial Narrow" w:cs="Calibri"/>
                <w:color w:val="000000"/>
                <w:lang w:eastAsia="es-ES"/>
              </w:rPr>
              <w:t>. Indicar</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420"/>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Permite capacidad de memoria para procedimientos personalizados</w:t>
            </w:r>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255"/>
        </w:trPr>
        <w:tc>
          <w:tcPr>
            <w:tcW w:w="416" w:type="dxa"/>
            <w:tcBorders>
              <w:top w:val="nil"/>
              <w:left w:val="single" w:sz="8" w:space="0" w:color="auto"/>
              <w:bottom w:val="nil"/>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nil"/>
              <w:left w:val="nil"/>
              <w:bottom w:val="nil"/>
              <w:right w:val="single" w:sz="8" w:space="0" w:color="auto"/>
            </w:tcBorders>
            <w:shd w:val="clear" w:color="auto" w:fill="auto"/>
            <w:noWrap/>
            <w:vAlign w:val="center"/>
            <w:hideMark/>
          </w:tcPr>
          <w:p w:rsidR="00AF0D9C" w:rsidRPr="00AF0D9C" w:rsidRDefault="00AF0D9C" w:rsidP="00AF0D9C">
            <w:pPr>
              <w:suppressAutoHyphens w:val="0"/>
              <w:ind w:firstLineChars="200" w:firstLine="402"/>
              <w:rPr>
                <w:rFonts w:ascii="Arial Narrow" w:hAnsi="Arial Narrow" w:cs="Calibri"/>
                <w:b/>
                <w:bCs/>
                <w:color w:val="000000"/>
                <w:lang w:eastAsia="es-ES"/>
              </w:rPr>
            </w:pPr>
            <w:r w:rsidRPr="00AF0D9C">
              <w:rPr>
                <w:rFonts w:ascii="Arial Narrow" w:hAnsi="Arial Narrow" w:cs="Calibri"/>
                <w:b/>
                <w:bCs/>
                <w:color w:val="000000"/>
                <w:lang w:eastAsia="es-ES"/>
              </w:rPr>
              <w:t xml:space="preserve">Generador de </w:t>
            </w:r>
            <w:proofErr w:type="spellStart"/>
            <w:r w:rsidRPr="00AF0D9C">
              <w:rPr>
                <w:rFonts w:ascii="Arial Narrow" w:hAnsi="Arial Narrow" w:cs="Calibri"/>
                <w:b/>
                <w:bCs/>
                <w:color w:val="000000"/>
                <w:lang w:eastAsia="es-ES"/>
              </w:rPr>
              <w:t>resectoscopio</w:t>
            </w:r>
            <w:proofErr w:type="spellEnd"/>
          </w:p>
        </w:tc>
        <w:tc>
          <w:tcPr>
            <w:tcW w:w="1134" w:type="dxa"/>
            <w:tcBorders>
              <w:top w:val="nil"/>
              <w:left w:val="nil"/>
              <w:bottom w:val="single" w:sz="4"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4"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r w:rsidR="00E71666" w:rsidRPr="00E71666" w:rsidTr="00E71666">
        <w:trPr>
          <w:trHeight w:val="855"/>
        </w:trPr>
        <w:tc>
          <w:tcPr>
            <w:tcW w:w="416"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Mayor número de salidas monopolares y bipolares sobre lo indicado como mínimo indicado de 1 salida monopolar y 1 salida bipolar. Indicar</w:t>
            </w:r>
          </w:p>
        </w:tc>
        <w:tc>
          <w:tcPr>
            <w:tcW w:w="1134" w:type="dxa"/>
            <w:tcBorders>
              <w:top w:val="nil"/>
              <w:left w:val="nil"/>
              <w:bottom w:val="single" w:sz="8" w:space="0" w:color="auto"/>
              <w:right w:val="single" w:sz="8" w:space="0" w:color="auto"/>
            </w:tcBorders>
            <w:shd w:val="clear" w:color="auto" w:fill="auto"/>
            <w:vAlign w:val="center"/>
            <w:hideMark/>
          </w:tcPr>
          <w:p w:rsidR="00AF0D9C" w:rsidRPr="00AF0D9C" w:rsidRDefault="00AF0D9C" w:rsidP="00AF0D9C">
            <w:pPr>
              <w:suppressAutoHyphens w:val="0"/>
              <w:ind w:firstLineChars="500" w:firstLine="1000"/>
              <w:rPr>
                <w:rFonts w:ascii="Arial Narrow" w:hAnsi="Arial Narrow" w:cs="Calibri"/>
                <w:color w:val="000000"/>
                <w:lang w:eastAsia="es-ES"/>
              </w:rPr>
            </w:pPr>
            <w:r w:rsidRPr="00AF0D9C">
              <w:rPr>
                <w:rFonts w:ascii="Arial Narrow" w:hAnsi="Arial Narrow" w:cs="Calibri"/>
                <w:color w:val="000000"/>
                <w:lang w:eastAsia="es-ES"/>
              </w:rPr>
              <w:t> </w:t>
            </w:r>
          </w:p>
        </w:tc>
        <w:tc>
          <w:tcPr>
            <w:tcW w:w="1134" w:type="dxa"/>
            <w:tcBorders>
              <w:top w:val="nil"/>
              <w:left w:val="nil"/>
              <w:bottom w:val="single" w:sz="8" w:space="0" w:color="auto"/>
              <w:right w:val="single" w:sz="8" w:space="0" w:color="auto"/>
            </w:tcBorders>
            <w:shd w:val="clear" w:color="000000" w:fill="FFFFFF"/>
            <w:vAlign w:val="center"/>
            <w:hideMark/>
          </w:tcPr>
          <w:p w:rsidR="00AF0D9C" w:rsidRPr="00AF0D9C" w:rsidRDefault="00AF0D9C" w:rsidP="00AF0D9C">
            <w:pPr>
              <w:suppressAutoHyphens w:val="0"/>
              <w:jc w:val="center"/>
              <w:rPr>
                <w:rFonts w:ascii="Arial Narrow" w:hAnsi="Arial Narrow" w:cs="Calibri"/>
                <w:color w:val="000000"/>
                <w:lang w:eastAsia="es-ES"/>
              </w:rPr>
            </w:pPr>
            <w:r w:rsidRPr="00AF0D9C">
              <w:rPr>
                <w:rFonts w:ascii="Arial Narrow" w:hAnsi="Arial Narrow" w:cs="Calibri"/>
                <w:color w:val="000000"/>
                <w:lang w:eastAsia="es-ES"/>
              </w:rPr>
              <w:t> </w:t>
            </w:r>
          </w:p>
        </w:tc>
        <w:tc>
          <w:tcPr>
            <w:tcW w:w="1984" w:type="dxa"/>
            <w:tcBorders>
              <w:top w:val="nil"/>
              <w:left w:val="nil"/>
              <w:bottom w:val="single" w:sz="4" w:space="0" w:color="auto"/>
              <w:right w:val="single" w:sz="4" w:space="0" w:color="auto"/>
            </w:tcBorders>
            <w:shd w:val="clear" w:color="000000" w:fill="F2F2F2"/>
            <w:vAlign w:val="center"/>
            <w:hideMark/>
          </w:tcPr>
          <w:p w:rsidR="00AF0D9C" w:rsidRPr="00AF0D9C" w:rsidRDefault="00AF0D9C" w:rsidP="00AF0D9C">
            <w:pPr>
              <w:suppressAutoHyphens w:val="0"/>
              <w:jc w:val="center"/>
              <w:rPr>
                <w:rFonts w:ascii="Arial Narrow" w:hAnsi="Arial Narrow" w:cs="Calibri"/>
                <w:b/>
                <w:bCs/>
                <w:color w:val="000000"/>
                <w:lang w:eastAsia="es-ES"/>
              </w:rPr>
            </w:pPr>
            <w:r w:rsidRPr="00AF0D9C">
              <w:rPr>
                <w:rFonts w:ascii="Arial Narrow" w:hAnsi="Arial Narrow" w:cs="Calibri"/>
                <w:b/>
                <w:bCs/>
                <w:color w:val="000000"/>
                <w:lang w:eastAsia="es-ES"/>
              </w:rPr>
              <w:t> </w:t>
            </w:r>
          </w:p>
        </w:tc>
      </w:tr>
    </w:tbl>
    <w:p w:rsidR="006D578A" w:rsidRPr="00E71666" w:rsidRDefault="006D578A" w:rsidP="000E4144">
      <w:pPr>
        <w:pStyle w:val="Textoindependiente"/>
        <w:tabs>
          <w:tab w:val="left" w:pos="1134"/>
        </w:tabs>
        <w:rPr>
          <w:rFonts w:ascii="Arial Narrow" w:hAnsi="Arial Narrow" w:cs="Arial Narrow"/>
          <w:lang w:val="es-ES"/>
        </w:rPr>
      </w:pPr>
    </w:p>
    <w:p w:rsidR="00F027FB" w:rsidRDefault="00F027FB">
      <w:pPr>
        <w:suppressAutoHyphens w:val="0"/>
        <w:rPr>
          <w:rFonts w:ascii="Arial Narrow" w:hAnsi="Arial Narrow" w:cs="Arial Narrow"/>
          <w:spacing w:val="-2"/>
        </w:rPr>
      </w:pPr>
      <w:r>
        <w:rPr>
          <w:rFonts w:ascii="Arial Narrow" w:hAnsi="Arial Narrow" w:cs="Arial Narrow"/>
        </w:rPr>
        <w:br w:type="page"/>
      </w:r>
    </w:p>
    <w:p w:rsidR="00E5704E" w:rsidRPr="00E71666" w:rsidRDefault="00E71666" w:rsidP="000E4144">
      <w:pPr>
        <w:pStyle w:val="Textoindependiente"/>
        <w:tabs>
          <w:tab w:val="left" w:pos="1134"/>
        </w:tabs>
        <w:rPr>
          <w:rFonts w:ascii="Arial Narrow" w:hAnsi="Arial Narrow" w:cs="Arial Narrow"/>
          <w:lang w:val="es-ES"/>
        </w:rPr>
      </w:pPr>
      <w:r w:rsidRPr="00E71666">
        <w:rPr>
          <w:rFonts w:ascii="Arial Narrow" w:hAnsi="Arial Narrow" w:cs="Arial Narrow"/>
          <w:lang w:val="es-ES"/>
        </w:rPr>
        <w:lastRenderedPageBreak/>
        <w:t>LOTE 4</w:t>
      </w:r>
    </w:p>
    <w:tbl>
      <w:tblPr>
        <w:tblW w:w="9072" w:type="dxa"/>
        <w:tblInd w:w="-10" w:type="dxa"/>
        <w:tblCellMar>
          <w:left w:w="70" w:type="dxa"/>
          <w:right w:w="70" w:type="dxa"/>
        </w:tblCellMar>
        <w:tblLook w:val="04A0" w:firstRow="1" w:lastRow="0" w:firstColumn="1" w:lastColumn="0" w:noHBand="0" w:noVBand="1"/>
      </w:tblPr>
      <w:tblGrid>
        <w:gridCol w:w="426"/>
        <w:gridCol w:w="4394"/>
        <w:gridCol w:w="1186"/>
        <w:gridCol w:w="1125"/>
        <w:gridCol w:w="1941"/>
      </w:tblGrid>
      <w:tr w:rsidR="00E71666" w:rsidRPr="00E71666" w:rsidTr="00E71666">
        <w:trPr>
          <w:trHeight w:val="270"/>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E71666" w:rsidRPr="00E71666" w:rsidRDefault="00E71666" w:rsidP="00E71666">
            <w:pPr>
              <w:suppressAutoHyphens w:val="0"/>
              <w:jc w:val="center"/>
              <w:rPr>
                <w:rFonts w:ascii="Arial Narrow" w:hAnsi="Arial Narrow" w:cs="Calibri"/>
                <w:b/>
                <w:bCs/>
                <w:color w:val="FFFFFF"/>
                <w:lang w:eastAsia="es-ES"/>
              </w:rPr>
            </w:pPr>
            <w:r w:rsidRPr="00E71666">
              <w:rPr>
                <w:rFonts w:ascii="Arial Narrow" w:hAnsi="Arial Narrow" w:cs="Calibri"/>
                <w:b/>
                <w:bCs/>
                <w:color w:val="FFFFFF"/>
                <w:lang w:eastAsia="es-ES"/>
              </w:rPr>
              <w:t>CRITERIOS TÉCNICOS</w:t>
            </w:r>
          </w:p>
        </w:tc>
        <w:tc>
          <w:tcPr>
            <w:tcW w:w="4252" w:type="dxa"/>
            <w:gridSpan w:val="3"/>
            <w:tcBorders>
              <w:top w:val="single" w:sz="8" w:space="0" w:color="auto"/>
              <w:left w:val="nil"/>
              <w:bottom w:val="single" w:sz="8" w:space="0" w:color="auto"/>
              <w:right w:val="single" w:sz="4" w:space="0" w:color="000000"/>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EMPRESA LICITADORA</w:t>
            </w:r>
          </w:p>
        </w:tc>
      </w:tr>
      <w:tr w:rsidR="00E71666" w:rsidRPr="00E71666" w:rsidTr="00E71666">
        <w:trPr>
          <w:trHeight w:val="345"/>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TORRE LAPAROSCOPIA CIRUGÍA GENERAL Y DIGESTIVA</w:t>
            </w:r>
          </w:p>
        </w:tc>
        <w:tc>
          <w:tcPr>
            <w:tcW w:w="1134" w:type="dxa"/>
            <w:tcBorders>
              <w:top w:val="nil"/>
              <w:left w:val="nil"/>
              <w:bottom w:val="single" w:sz="8" w:space="0" w:color="auto"/>
              <w:right w:val="single" w:sz="8" w:space="0" w:color="auto"/>
            </w:tcBorders>
            <w:shd w:val="clear" w:color="auto" w:fill="auto"/>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MARCAR CON UNA X LO QUE PROCEDA</w:t>
            </w:r>
          </w:p>
        </w:tc>
        <w:tc>
          <w:tcPr>
            <w:tcW w:w="1134" w:type="dxa"/>
            <w:tcBorders>
              <w:top w:val="nil"/>
              <w:left w:val="nil"/>
              <w:bottom w:val="single" w:sz="8" w:space="0" w:color="auto"/>
              <w:right w:val="single" w:sz="8" w:space="0" w:color="auto"/>
            </w:tcBorders>
            <w:shd w:val="clear" w:color="auto" w:fill="auto"/>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INDICAR DATO SI PROCEDE</w:t>
            </w:r>
          </w:p>
        </w:tc>
        <w:tc>
          <w:tcPr>
            <w:tcW w:w="1984" w:type="dxa"/>
            <w:tcBorders>
              <w:top w:val="nil"/>
              <w:left w:val="single" w:sz="4" w:space="0" w:color="auto"/>
              <w:bottom w:val="single" w:sz="4" w:space="0" w:color="auto"/>
              <w:right w:val="single" w:sz="8"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Referencia documental</w:t>
            </w:r>
          </w:p>
        </w:tc>
      </w:tr>
      <w:tr w:rsidR="00E71666" w:rsidRPr="00E71666" w:rsidTr="00E71666">
        <w:trPr>
          <w:trHeight w:val="315"/>
        </w:trPr>
        <w:tc>
          <w:tcPr>
            <w:tcW w:w="426" w:type="dxa"/>
            <w:tcBorders>
              <w:top w:val="nil"/>
              <w:left w:val="single" w:sz="8" w:space="0" w:color="auto"/>
              <w:bottom w:val="single" w:sz="8" w:space="0" w:color="auto"/>
              <w:right w:val="single" w:sz="8" w:space="0" w:color="auto"/>
            </w:tcBorders>
            <w:shd w:val="clear" w:color="auto" w:fill="auto"/>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4</w:t>
            </w:r>
          </w:p>
        </w:tc>
        <w:tc>
          <w:tcPr>
            <w:tcW w:w="4394" w:type="dxa"/>
            <w:tcBorders>
              <w:top w:val="nil"/>
              <w:left w:val="nil"/>
              <w:bottom w:val="single" w:sz="8" w:space="0" w:color="auto"/>
              <w:right w:val="single" w:sz="4" w:space="0" w:color="auto"/>
            </w:tcBorders>
            <w:shd w:val="clear" w:color="000000" w:fill="FFFFFF"/>
            <w:vAlign w:val="bottom"/>
            <w:hideMark/>
          </w:tcPr>
          <w:p w:rsidR="00E71666" w:rsidRPr="00E71666" w:rsidRDefault="00E71666" w:rsidP="00E71666">
            <w:pPr>
              <w:suppressAutoHyphens w:val="0"/>
              <w:rPr>
                <w:rFonts w:ascii="Arial Narrow" w:hAnsi="Arial Narrow" w:cs="Calibri"/>
                <w:b/>
                <w:bCs/>
                <w:color w:val="000000"/>
                <w:lang w:eastAsia="es-ES"/>
              </w:rPr>
            </w:pPr>
            <w:r w:rsidRPr="00E71666">
              <w:rPr>
                <w:rFonts w:ascii="Arial Narrow" w:hAnsi="Arial Narrow" w:cs="Calibri"/>
                <w:b/>
                <w:bCs/>
                <w:color w:val="000000"/>
                <w:lang w:eastAsia="es-ES"/>
              </w:rPr>
              <w:t>TORRE LAPAROSCOPIA CIRUGÍA GENERAL Y DIGESTIVA</w:t>
            </w:r>
          </w:p>
        </w:tc>
        <w:tc>
          <w:tcPr>
            <w:tcW w:w="1134" w:type="dxa"/>
            <w:tcBorders>
              <w:top w:val="nil"/>
              <w:left w:val="single" w:sz="8" w:space="0" w:color="auto"/>
              <w:bottom w:val="single" w:sz="8" w:space="0" w:color="auto"/>
              <w:right w:val="single" w:sz="8" w:space="0" w:color="auto"/>
            </w:tcBorders>
            <w:shd w:val="clear" w:color="000000" w:fill="FFFFFF"/>
            <w:vAlign w:val="bottom"/>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1134" w:type="dxa"/>
            <w:tcBorders>
              <w:top w:val="nil"/>
              <w:left w:val="nil"/>
              <w:bottom w:val="single" w:sz="8" w:space="0" w:color="auto"/>
              <w:right w:val="single" w:sz="8" w:space="0" w:color="auto"/>
            </w:tcBorders>
            <w:shd w:val="clear" w:color="000000" w:fill="FFFFFF"/>
            <w:vAlign w:val="bottom"/>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1984" w:type="dxa"/>
            <w:tcBorders>
              <w:top w:val="single" w:sz="8" w:space="0" w:color="auto"/>
              <w:left w:val="nil"/>
              <w:bottom w:val="single" w:sz="8" w:space="0" w:color="auto"/>
              <w:right w:val="single" w:sz="8" w:space="0" w:color="auto"/>
            </w:tcBorders>
            <w:shd w:val="clear" w:color="000000" w:fill="FFFFFF"/>
            <w:vAlign w:val="bottom"/>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Modelo</w:t>
            </w:r>
          </w:p>
        </w:tc>
      </w:tr>
      <w:tr w:rsidR="00E71666" w:rsidRPr="00E71666" w:rsidTr="00E71666">
        <w:trPr>
          <w:trHeight w:val="300"/>
        </w:trPr>
        <w:tc>
          <w:tcPr>
            <w:tcW w:w="42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single" w:sz="4" w:space="0" w:color="auto"/>
              <w:left w:val="nil"/>
              <w:bottom w:val="single" w:sz="4" w:space="0" w:color="auto"/>
              <w:right w:val="nil"/>
            </w:tcBorders>
            <w:shd w:val="clear" w:color="auto" w:fill="auto"/>
            <w:vAlign w:val="center"/>
            <w:hideMark/>
          </w:tcPr>
          <w:p w:rsidR="00E71666" w:rsidRPr="00E71666" w:rsidRDefault="00E71666" w:rsidP="00E71666">
            <w:pPr>
              <w:suppressAutoHyphens w:val="0"/>
              <w:ind w:firstLineChars="200" w:firstLine="402"/>
              <w:rPr>
                <w:rFonts w:ascii="Arial Narrow" w:hAnsi="Arial Narrow" w:cs="Calibri"/>
                <w:b/>
                <w:bCs/>
                <w:color w:val="000000"/>
                <w:lang w:eastAsia="es-ES"/>
              </w:rPr>
            </w:pPr>
            <w:r w:rsidRPr="00E71666">
              <w:rPr>
                <w:rFonts w:ascii="Arial Narrow" w:hAnsi="Arial Narrow" w:cs="Calibri"/>
                <w:b/>
                <w:bCs/>
                <w:color w:val="000000"/>
                <w:lang w:eastAsia="es-ES"/>
              </w:rPr>
              <w:t>Fuente de luz LED</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200" w:firstLine="402"/>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113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1984" w:type="dxa"/>
            <w:tcBorders>
              <w:top w:val="single" w:sz="4" w:space="0" w:color="auto"/>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330"/>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Inclusión de ajuste automático de la intensidad.</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25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200" w:firstLine="402"/>
              <w:rPr>
                <w:rFonts w:ascii="Arial Narrow" w:hAnsi="Arial Narrow" w:cs="Calibri"/>
                <w:b/>
                <w:bCs/>
                <w:color w:val="000000"/>
                <w:lang w:eastAsia="es-ES"/>
              </w:rPr>
            </w:pPr>
            <w:r w:rsidRPr="00E71666">
              <w:rPr>
                <w:rFonts w:ascii="Arial Narrow" w:hAnsi="Arial Narrow" w:cs="Calibri"/>
                <w:b/>
                <w:bCs/>
                <w:color w:val="000000"/>
                <w:lang w:eastAsia="es-ES"/>
              </w:rPr>
              <w:t>Video procesador 4K</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49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Función de control de todos los equipos que compongan la torre a través del procesador</w:t>
            </w:r>
          </w:p>
        </w:tc>
        <w:tc>
          <w:tcPr>
            <w:tcW w:w="113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49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xml:space="preserve">Inclusión herramientas de tratamiento de imagen para determinación diagnóstica y quirúrgica. </w:t>
            </w:r>
          </w:p>
        </w:tc>
        <w:tc>
          <w:tcPr>
            <w:tcW w:w="113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82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xml:space="preserve">Inclusión de otras funciones distintas a las </w:t>
            </w:r>
            <w:proofErr w:type="spellStart"/>
            <w:r w:rsidRPr="00E71666">
              <w:rPr>
                <w:rFonts w:ascii="Arial Narrow" w:hAnsi="Arial Narrow" w:cs="Calibri"/>
                <w:color w:val="000000"/>
                <w:lang w:eastAsia="es-ES"/>
              </w:rPr>
              <w:t>exigidascomo</w:t>
            </w:r>
            <w:proofErr w:type="spellEnd"/>
            <w:r w:rsidRPr="00E71666">
              <w:rPr>
                <w:rFonts w:ascii="Arial Narrow" w:hAnsi="Arial Narrow" w:cs="Calibri"/>
                <w:color w:val="000000"/>
                <w:lang w:eastAsia="es-ES"/>
              </w:rPr>
              <w:t xml:space="preserve"> mínimas, como son el control de ajustes y los diferentes modos de visualización de fluorescencia. Indicar.</w:t>
            </w:r>
          </w:p>
        </w:tc>
        <w:tc>
          <w:tcPr>
            <w:tcW w:w="113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25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200" w:firstLine="402"/>
              <w:rPr>
                <w:rFonts w:ascii="Arial Narrow" w:hAnsi="Arial Narrow" w:cs="Calibri"/>
                <w:b/>
                <w:bCs/>
                <w:color w:val="000000"/>
                <w:lang w:eastAsia="es-ES"/>
              </w:rPr>
            </w:pPr>
            <w:r w:rsidRPr="00E71666">
              <w:rPr>
                <w:rFonts w:ascii="Arial Narrow" w:hAnsi="Arial Narrow" w:cs="Calibri"/>
                <w:b/>
                <w:bCs/>
                <w:color w:val="000000"/>
                <w:lang w:eastAsia="es-ES"/>
              </w:rPr>
              <w:t>Cabezal de cámara 4K</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255"/>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Inclusión botones programables</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330"/>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c>
          <w:tcPr>
            <w:tcW w:w="439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Peso inferior al mínimo indicado de 500 g</w:t>
            </w:r>
          </w:p>
        </w:tc>
        <w:tc>
          <w:tcPr>
            <w:tcW w:w="1134" w:type="dxa"/>
            <w:tcBorders>
              <w:top w:val="nil"/>
              <w:left w:val="nil"/>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255"/>
        </w:trPr>
        <w:tc>
          <w:tcPr>
            <w:tcW w:w="426" w:type="dxa"/>
            <w:tcBorders>
              <w:top w:val="nil"/>
              <w:left w:val="single" w:sz="8" w:space="0" w:color="auto"/>
              <w:bottom w:val="single" w:sz="4" w:space="0" w:color="auto"/>
              <w:right w:val="single" w:sz="4" w:space="0" w:color="auto"/>
            </w:tcBorders>
            <w:shd w:val="clear" w:color="000000" w:fill="FFFFFF"/>
            <w:noWrap/>
            <w:vAlign w:val="bottom"/>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200" w:firstLine="402"/>
              <w:rPr>
                <w:rFonts w:ascii="Arial Narrow" w:hAnsi="Arial Narrow" w:cs="Calibri"/>
                <w:b/>
                <w:bCs/>
                <w:color w:val="000000"/>
                <w:lang w:eastAsia="es-ES"/>
              </w:rPr>
            </w:pPr>
            <w:r w:rsidRPr="00E71666">
              <w:rPr>
                <w:rFonts w:ascii="Arial Narrow" w:hAnsi="Arial Narrow" w:cs="Calibri"/>
                <w:b/>
                <w:bCs/>
                <w:color w:val="000000"/>
                <w:lang w:eastAsia="es-ES"/>
              </w:rPr>
              <w:t>Insuflador de CO2</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330"/>
        </w:trPr>
        <w:tc>
          <w:tcPr>
            <w:tcW w:w="426" w:type="dxa"/>
            <w:tcBorders>
              <w:top w:val="nil"/>
              <w:left w:val="single" w:sz="8" w:space="0" w:color="auto"/>
              <w:bottom w:val="single" w:sz="4" w:space="0" w:color="auto"/>
              <w:right w:val="single" w:sz="4" w:space="0" w:color="auto"/>
            </w:tcBorders>
            <w:shd w:val="clear" w:color="000000" w:fill="FFFFFF"/>
            <w:noWrap/>
            <w:vAlign w:val="bottom"/>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Flujo máximo superior al mínimo 45 l/min. Indicar</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330"/>
        </w:trPr>
        <w:tc>
          <w:tcPr>
            <w:tcW w:w="426" w:type="dxa"/>
            <w:tcBorders>
              <w:top w:val="nil"/>
              <w:left w:val="single" w:sz="8" w:space="0" w:color="auto"/>
              <w:bottom w:val="single" w:sz="4" w:space="0" w:color="auto"/>
              <w:right w:val="single" w:sz="4" w:space="0" w:color="auto"/>
            </w:tcBorders>
            <w:shd w:val="clear" w:color="000000" w:fill="FFFFFF"/>
            <w:noWrap/>
            <w:vAlign w:val="bottom"/>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xml:space="preserve">Presión máxima superior al mínimo indicado de 25 </w:t>
            </w:r>
            <w:proofErr w:type="spellStart"/>
            <w:r w:rsidRPr="00E71666">
              <w:rPr>
                <w:rFonts w:ascii="Arial Narrow" w:hAnsi="Arial Narrow" w:cs="Calibri"/>
                <w:color w:val="000000"/>
                <w:lang w:eastAsia="es-ES"/>
              </w:rPr>
              <w:t>mmHg</w:t>
            </w:r>
            <w:proofErr w:type="spellEnd"/>
            <w:r w:rsidRPr="00E71666">
              <w:rPr>
                <w:rFonts w:ascii="Arial Narrow" w:hAnsi="Arial Narrow" w:cs="Calibri"/>
                <w:color w:val="000000"/>
                <w:lang w:eastAsia="es-ES"/>
              </w:rPr>
              <w:t>. Indicar</w:t>
            </w:r>
          </w:p>
        </w:tc>
        <w:tc>
          <w:tcPr>
            <w:tcW w:w="1134" w:type="dxa"/>
            <w:tcBorders>
              <w:top w:val="nil"/>
              <w:left w:val="single" w:sz="8" w:space="0" w:color="auto"/>
              <w:bottom w:val="single" w:sz="4"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4"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r w:rsidR="00E71666" w:rsidRPr="00E71666" w:rsidTr="00E71666">
        <w:trPr>
          <w:trHeight w:val="345"/>
        </w:trPr>
        <w:tc>
          <w:tcPr>
            <w:tcW w:w="426" w:type="dxa"/>
            <w:tcBorders>
              <w:top w:val="nil"/>
              <w:left w:val="single" w:sz="8" w:space="0" w:color="auto"/>
              <w:bottom w:val="single" w:sz="8" w:space="0" w:color="auto"/>
              <w:right w:val="single" w:sz="4" w:space="0" w:color="auto"/>
            </w:tcBorders>
            <w:shd w:val="clear" w:color="000000" w:fill="FFFFFF"/>
            <w:noWrap/>
            <w:vAlign w:val="bottom"/>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4394" w:type="dxa"/>
            <w:tcBorders>
              <w:top w:val="nil"/>
              <w:left w:val="nil"/>
              <w:bottom w:val="single" w:sz="8" w:space="0" w:color="auto"/>
              <w:right w:val="nil"/>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Permite capacidad de memoria para procedimientos personalizados.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E71666" w:rsidRPr="00E71666" w:rsidRDefault="00E71666" w:rsidP="00E71666">
            <w:pPr>
              <w:suppressAutoHyphens w:val="0"/>
              <w:ind w:firstLineChars="500" w:firstLine="1000"/>
              <w:rPr>
                <w:rFonts w:ascii="Arial Narrow" w:hAnsi="Arial Narrow" w:cs="Calibri"/>
                <w:color w:val="000000"/>
                <w:lang w:eastAsia="es-ES"/>
              </w:rPr>
            </w:pPr>
            <w:r w:rsidRPr="00E71666">
              <w:rPr>
                <w:rFonts w:ascii="Arial Narrow" w:hAnsi="Arial Narrow" w:cs="Calibri"/>
                <w:color w:val="000000"/>
                <w:lang w:eastAsia="es-ES"/>
              </w:rPr>
              <w:t> </w:t>
            </w:r>
          </w:p>
        </w:tc>
        <w:tc>
          <w:tcPr>
            <w:tcW w:w="1134" w:type="dxa"/>
            <w:tcBorders>
              <w:top w:val="nil"/>
              <w:left w:val="nil"/>
              <w:bottom w:val="single" w:sz="8" w:space="0" w:color="auto"/>
              <w:right w:val="nil"/>
            </w:tcBorders>
            <w:shd w:val="clear" w:color="000000" w:fill="FFFFFF"/>
            <w:vAlign w:val="center"/>
            <w:hideMark/>
          </w:tcPr>
          <w:p w:rsidR="00E71666" w:rsidRPr="00E71666" w:rsidRDefault="00E71666" w:rsidP="00E71666">
            <w:pPr>
              <w:suppressAutoHyphens w:val="0"/>
              <w:jc w:val="center"/>
              <w:rPr>
                <w:rFonts w:ascii="Arial Narrow" w:hAnsi="Arial Narrow" w:cs="Calibri"/>
                <w:color w:val="000000"/>
                <w:lang w:eastAsia="es-ES"/>
              </w:rPr>
            </w:pPr>
            <w:r w:rsidRPr="00E71666">
              <w:rPr>
                <w:rFonts w:ascii="Arial Narrow" w:hAnsi="Arial Narrow" w:cs="Calibri"/>
                <w:color w:val="000000"/>
                <w:lang w:eastAsia="es-ES"/>
              </w:rPr>
              <w:t> </w:t>
            </w:r>
          </w:p>
        </w:tc>
        <w:tc>
          <w:tcPr>
            <w:tcW w:w="1984" w:type="dxa"/>
            <w:tcBorders>
              <w:top w:val="nil"/>
              <w:left w:val="single" w:sz="8" w:space="0" w:color="auto"/>
              <w:bottom w:val="single" w:sz="4" w:space="0" w:color="auto"/>
              <w:right w:val="single" w:sz="4" w:space="0" w:color="auto"/>
            </w:tcBorders>
            <w:shd w:val="clear" w:color="000000" w:fill="F2F2F2"/>
            <w:vAlign w:val="center"/>
            <w:hideMark/>
          </w:tcPr>
          <w:p w:rsidR="00E71666" w:rsidRPr="00E71666" w:rsidRDefault="00E71666" w:rsidP="00E71666">
            <w:pPr>
              <w:suppressAutoHyphens w:val="0"/>
              <w:jc w:val="center"/>
              <w:rPr>
                <w:rFonts w:ascii="Arial Narrow" w:hAnsi="Arial Narrow" w:cs="Calibri"/>
                <w:b/>
                <w:bCs/>
                <w:color w:val="000000"/>
                <w:lang w:eastAsia="es-ES"/>
              </w:rPr>
            </w:pPr>
            <w:r w:rsidRPr="00E71666">
              <w:rPr>
                <w:rFonts w:ascii="Arial Narrow" w:hAnsi="Arial Narrow" w:cs="Calibri"/>
                <w:b/>
                <w:bCs/>
                <w:color w:val="000000"/>
                <w:lang w:eastAsia="es-ES"/>
              </w:rPr>
              <w:t> </w:t>
            </w:r>
          </w:p>
        </w:tc>
      </w:tr>
    </w:tbl>
    <w:p w:rsidR="00E71666" w:rsidRDefault="00E71666" w:rsidP="000E4144">
      <w:pPr>
        <w:pStyle w:val="Textoindependiente"/>
        <w:tabs>
          <w:tab w:val="left" w:pos="1134"/>
        </w:tabs>
        <w:rPr>
          <w:rFonts w:ascii="Arial Narrow" w:hAnsi="Arial Narrow" w:cs="Arial Narrow"/>
          <w:sz w:val="24"/>
          <w:szCs w:val="24"/>
          <w:lang w:val="es-ES"/>
        </w:rPr>
      </w:pPr>
    </w:p>
    <w:p w:rsidR="00A005D7" w:rsidRDefault="00A005D7" w:rsidP="000E4144">
      <w:pPr>
        <w:pStyle w:val="Textoindependiente"/>
        <w:tabs>
          <w:tab w:val="left" w:pos="1134"/>
        </w:tabs>
        <w:rPr>
          <w:rFonts w:ascii="Arial Narrow" w:hAnsi="Arial Narrow" w:cs="Arial Narrow"/>
          <w:sz w:val="24"/>
          <w:szCs w:val="24"/>
          <w:lang w:val="es-ES"/>
        </w:rPr>
      </w:pPr>
    </w:p>
    <w:p w:rsidR="00A005D7" w:rsidRDefault="00A005D7" w:rsidP="000E4144">
      <w:pPr>
        <w:pStyle w:val="Textoindependiente"/>
        <w:tabs>
          <w:tab w:val="left" w:pos="1134"/>
        </w:tabs>
        <w:rPr>
          <w:rFonts w:ascii="Arial Narrow" w:hAnsi="Arial Narrow" w:cs="Arial Narrow"/>
          <w:sz w:val="24"/>
          <w:szCs w:val="24"/>
          <w:lang w:val="es-ES"/>
        </w:rPr>
      </w:pPr>
    </w:p>
    <w:p w:rsidR="00E71666" w:rsidRPr="009B6996" w:rsidRDefault="009B6996" w:rsidP="000E4144">
      <w:pPr>
        <w:pStyle w:val="Textoindependiente"/>
        <w:tabs>
          <w:tab w:val="left" w:pos="1134"/>
        </w:tabs>
        <w:rPr>
          <w:rFonts w:ascii="Arial Narrow" w:hAnsi="Arial Narrow" w:cs="Arial Narrow"/>
          <w:lang w:val="es-ES"/>
        </w:rPr>
      </w:pPr>
      <w:r w:rsidRPr="009B6996">
        <w:rPr>
          <w:rFonts w:ascii="Arial Narrow" w:hAnsi="Arial Narrow" w:cs="Arial Narrow"/>
          <w:lang w:val="es-ES"/>
        </w:rPr>
        <w:t>LOTE 5</w:t>
      </w:r>
    </w:p>
    <w:tbl>
      <w:tblPr>
        <w:tblW w:w="9082" w:type="dxa"/>
        <w:tblInd w:w="-10" w:type="dxa"/>
        <w:tblCellMar>
          <w:left w:w="70" w:type="dxa"/>
          <w:right w:w="70" w:type="dxa"/>
        </w:tblCellMar>
        <w:tblLook w:val="04A0" w:firstRow="1" w:lastRow="0" w:firstColumn="1" w:lastColumn="0" w:noHBand="0" w:noVBand="1"/>
      </w:tblPr>
      <w:tblGrid>
        <w:gridCol w:w="426"/>
        <w:gridCol w:w="4394"/>
        <w:gridCol w:w="1276"/>
        <w:gridCol w:w="992"/>
        <w:gridCol w:w="1994"/>
      </w:tblGrid>
      <w:tr w:rsidR="00136C78" w:rsidRPr="00136C78" w:rsidTr="00136C78">
        <w:trPr>
          <w:trHeight w:val="256"/>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136C78" w:rsidRPr="00136C78" w:rsidRDefault="00136C78" w:rsidP="00136C78">
            <w:pPr>
              <w:suppressAutoHyphens w:val="0"/>
              <w:jc w:val="center"/>
              <w:rPr>
                <w:rFonts w:ascii="Arial Narrow" w:hAnsi="Arial Narrow" w:cs="Calibri"/>
                <w:b/>
                <w:bCs/>
                <w:color w:val="FFFFFF"/>
                <w:lang w:eastAsia="es-ES"/>
              </w:rPr>
            </w:pPr>
            <w:r w:rsidRPr="00136C78">
              <w:rPr>
                <w:rFonts w:ascii="Arial Narrow" w:hAnsi="Arial Narrow" w:cs="Calibri"/>
                <w:b/>
                <w:bCs/>
                <w:color w:val="FFFFFF"/>
                <w:lang w:eastAsia="es-ES"/>
              </w:rPr>
              <w:t>CRITERIOS TÉCNICOS</w:t>
            </w:r>
          </w:p>
        </w:tc>
        <w:tc>
          <w:tcPr>
            <w:tcW w:w="4262" w:type="dxa"/>
            <w:gridSpan w:val="3"/>
            <w:tcBorders>
              <w:top w:val="single" w:sz="8" w:space="0" w:color="auto"/>
              <w:left w:val="nil"/>
              <w:bottom w:val="single" w:sz="8" w:space="0" w:color="auto"/>
              <w:right w:val="single" w:sz="4" w:space="0" w:color="000000"/>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EMPRESA LICITADORA</w:t>
            </w:r>
          </w:p>
        </w:tc>
      </w:tr>
      <w:tr w:rsidR="00136C78" w:rsidRPr="00136C78" w:rsidTr="00136C78">
        <w:trPr>
          <w:trHeight w:val="327"/>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TORRE ARTROSCOPIA PARA CIRUGÍA ORTOPÉDICA Y TRAUMATOLOGÍA</w:t>
            </w:r>
          </w:p>
        </w:tc>
        <w:tc>
          <w:tcPr>
            <w:tcW w:w="1276" w:type="dxa"/>
            <w:tcBorders>
              <w:top w:val="nil"/>
              <w:left w:val="nil"/>
              <w:bottom w:val="single" w:sz="8"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MARCAR CON UNA X LO QUE PROCEDA</w:t>
            </w:r>
          </w:p>
        </w:tc>
        <w:tc>
          <w:tcPr>
            <w:tcW w:w="992" w:type="dxa"/>
            <w:tcBorders>
              <w:top w:val="nil"/>
              <w:left w:val="nil"/>
              <w:bottom w:val="single" w:sz="8"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INDICAR DATO SI PROCEDE</w:t>
            </w:r>
          </w:p>
        </w:tc>
        <w:tc>
          <w:tcPr>
            <w:tcW w:w="1994" w:type="dxa"/>
            <w:tcBorders>
              <w:top w:val="nil"/>
              <w:left w:val="single" w:sz="4" w:space="0" w:color="auto"/>
              <w:bottom w:val="single" w:sz="4" w:space="0" w:color="auto"/>
              <w:right w:val="single" w:sz="8" w:space="0" w:color="auto"/>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Referencia documental</w:t>
            </w:r>
          </w:p>
        </w:tc>
      </w:tr>
      <w:tr w:rsidR="00136C78" w:rsidRPr="00136C78" w:rsidTr="00136C78">
        <w:trPr>
          <w:trHeight w:val="341"/>
        </w:trPr>
        <w:tc>
          <w:tcPr>
            <w:tcW w:w="426" w:type="dxa"/>
            <w:tcBorders>
              <w:top w:val="nil"/>
              <w:left w:val="single" w:sz="8" w:space="0" w:color="auto"/>
              <w:bottom w:val="single" w:sz="8"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5</w:t>
            </w:r>
          </w:p>
        </w:tc>
        <w:tc>
          <w:tcPr>
            <w:tcW w:w="4394" w:type="dxa"/>
            <w:tcBorders>
              <w:top w:val="nil"/>
              <w:left w:val="nil"/>
              <w:bottom w:val="single" w:sz="8" w:space="0" w:color="auto"/>
              <w:right w:val="single" w:sz="4" w:space="0" w:color="auto"/>
            </w:tcBorders>
            <w:shd w:val="clear" w:color="000000" w:fill="FFFFFF"/>
            <w:vAlign w:val="bottom"/>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TORRE ARTROSCOPIA PARA CIRUGÍA ORTOPÉDICA Y TRAUMATOLOGÍA</w:t>
            </w:r>
          </w:p>
        </w:tc>
        <w:tc>
          <w:tcPr>
            <w:tcW w:w="1276" w:type="dxa"/>
            <w:tcBorders>
              <w:top w:val="nil"/>
              <w:left w:val="single" w:sz="8" w:space="0" w:color="auto"/>
              <w:bottom w:val="single" w:sz="8" w:space="0" w:color="auto"/>
              <w:right w:val="single" w:sz="8" w:space="0" w:color="auto"/>
            </w:tcBorders>
            <w:shd w:val="clear" w:color="000000" w:fill="FFFFFF"/>
            <w:vAlign w:val="bottom"/>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1994" w:type="dxa"/>
            <w:tcBorders>
              <w:top w:val="single" w:sz="8" w:space="0" w:color="auto"/>
              <w:left w:val="nil"/>
              <w:bottom w:val="single" w:sz="8" w:space="0" w:color="auto"/>
              <w:right w:val="single" w:sz="8" w:space="0" w:color="auto"/>
            </w:tcBorders>
            <w:shd w:val="clear" w:color="000000" w:fill="FFFFFF"/>
            <w:vAlign w:val="bottom"/>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Modelo</w:t>
            </w:r>
          </w:p>
        </w:tc>
      </w:tr>
      <w:tr w:rsidR="00136C78" w:rsidRPr="00136C78" w:rsidTr="00136C78">
        <w:trPr>
          <w:trHeight w:val="256"/>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200" w:firstLine="402"/>
              <w:rPr>
                <w:rFonts w:ascii="Arial Narrow" w:hAnsi="Arial Narrow" w:cs="Calibri"/>
                <w:b/>
                <w:bCs/>
                <w:color w:val="000000"/>
                <w:lang w:eastAsia="es-ES"/>
              </w:rPr>
            </w:pPr>
            <w:r w:rsidRPr="00136C78">
              <w:rPr>
                <w:rFonts w:ascii="Arial Narrow" w:hAnsi="Arial Narrow" w:cs="Calibri"/>
                <w:b/>
                <w:bCs/>
                <w:color w:val="000000"/>
                <w:lang w:eastAsia="es-ES"/>
              </w:rPr>
              <w:t>Fuente de luz LED:</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992" w:type="dxa"/>
            <w:tcBorders>
              <w:top w:val="nil"/>
              <w:left w:val="nil"/>
              <w:bottom w:val="single" w:sz="4" w:space="0" w:color="auto"/>
              <w:right w:val="nil"/>
            </w:tcBorders>
            <w:shd w:val="clear" w:color="auto" w:fill="auto"/>
            <w:vAlign w:val="center"/>
            <w:hideMark/>
          </w:tcPr>
          <w:p w:rsidR="00136C78" w:rsidRPr="00136C78" w:rsidRDefault="00136C78" w:rsidP="00136C78">
            <w:pPr>
              <w:suppressAutoHyphens w:val="0"/>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1994" w:type="dxa"/>
            <w:tcBorders>
              <w:top w:val="nil"/>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256"/>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400" w:firstLine="800"/>
              <w:rPr>
                <w:rFonts w:ascii="Arial Narrow" w:hAnsi="Arial Narrow" w:cs="Calibri"/>
                <w:color w:val="000000"/>
                <w:lang w:eastAsia="es-ES"/>
              </w:rPr>
            </w:pPr>
            <w:r w:rsidRPr="00136C78">
              <w:rPr>
                <w:rFonts w:ascii="Arial Narrow" w:hAnsi="Arial Narrow" w:cs="Calibri"/>
                <w:color w:val="000000"/>
                <w:lang w:eastAsia="es-ES"/>
              </w:rPr>
              <w:t>Inclusión de ajuste automático de la intensidad.</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256"/>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200" w:firstLine="402"/>
              <w:rPr>
                <w:rFonts w:ascii="Arial Narrow" w:hAnsi="Arial Narrow" w:cs="Calibri"/>
                <w:b/>
                <w:bCs/>
                <w:color w:val="000000"/>
                <w:lang w:eastAsia="es-ES"/>
              </w:rPr>
            </w:pPr>
            <w:r w:rsidRPr="00136C78">
              <w:rPr>
                <w:rFonts w:ascii="Arial Narrow" w:hAnsi="Arial Narrow" w:cs="Calibri"/>
                <w:b/>
                <w:bCs/>
                <w:color w:val="000000"/>
                <w:lang w:eastAsia="es-ES"/>
              </w:rPr>
              <w:t>Video procesador 4K:</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327"/>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400" w:firstLine="800"/>
              <w:rPr>
                <w:rFonts w:ascii="Arial Narrow" w:hAnsi="Arial Narrow" w:cs="Calibri"/>
                <w:color w:val="000000"/>
                <w:lang w:eastAsia="es-ES"/>
              </w:rPr>
            </w:pPr>
            <w:r w:rsidRPr="00136C78">
              <w:rPr>
                <w:rFonts w:ascii="Arial Narrow" w:hAnsi="Arial Narrow" w:cs="Calibri"/>
                <w:color w:val="000000"/>
                <w:lang w:eastAsia="es-ES"/>
              </w:rPr>
              <w:t>Inclusión de función de control de todos los equipos que compongan la torre a través del procesador</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327"/>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400" w:firstLine="800"/>
              <w:rPr>
                <w:rFonts w:ascii="Arial Narrow" w:hAnsi="Arial Narrow" w:cs="Calibri"/>
                <w:color w:val="000000"/>
                <w:lang w:eastAsia="es-ES"/>
              </w:rPr>
            </w:pPr>
            <w:r w:rsidRPr="00136C78">
              <w:rPr>
                <w:rFonts w:ascii="Arial Narrow" w:hAnsi="Arial Narrow" w:cs="Calibri"/>
                <w:color w:val="000000"/>
                <w:lang w:eastAsia="es-ES"/>
              </w:rPr>
              <w:t>Inclusión herramientas de tratamiento de imagen para determinación diagnóstica y quirúrgica. Indicar</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483"/>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400" w:firstLine="800"/>
              <w:rPr>
                <w:rFonts w:ascii="Arial Narrow" w:hAnsi="Arial Narrow" w:cs="Calibri"/>
                <w:color w:val="000000"/>
                <w:lang w:eastAsia="es-ES"/>
              </w:rPr>
            </w:pPr>
            <w:r w:rsidRPr="00136C78">
              <w:rPr>
                <w:rFonts w:ascii="Arial Narrow" w:hAnsi="Arial Narrow" w:cs="Calibri"/>
                <w:color w:val="000000"/>
                <w:lang w:eastAsia="es-ES"/>
              </w:rPr>
              <w:t>Inclusión de otras funciones distintas a las exigidas como son el control de ajustes y los diferentes modos de visualización de fluorescencia. Indicar.</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256"/>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200" w:firstLine="402"/>
              <w:rPr>
                <w:rFonts w:ascii="Arial Narrow" w:hAnsi="Arial Narrow" w:cs="Calibri"/>
                <w:b/>
                <w:bCs/>
                <w:color w:val="000000"/>
                <w:lang w:eastAsia="es-ES"/>
              </w:rPr>
            </w:pPr>
            <w:r w:rsidRPr="00136C78">
              <w:rPr>
                <w:rFonts w:ascii="Arial Narrow" w:hAnsi="Arial Narrow" w:cs="Calibri"/>
                <w:b/>
                <w:bCs/>
                <w:color w:val="000000"/>
                <w:lang w:eastAsia="es-ES"/>
              </w:rPr>
              <w:t>Cabezal de cámara 4K:</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256"/>
        </w:trPr>
        <w:tc>
          <w:tcPr>
            <w:tcW w:w="426" w:type="dxa"/>
            <w:tcBorders>
              <w:top w:val="nil"/>
              <w:left w:val="single" w:sz="8" w:space="0" w:color="auto"/>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nil"/>
            </w:tcBorders>
            <w:shd w:val="clear" w:color="auto" w:fill="auto"/>
            <w:vAlign w:val="center"/>
            <w:hideMark/>
          </w:tcPr>
          <w:p w:rsidR="00136C78" w:rsidRPr="00136C78" w:rsidRDefault="00136C78" w:rsidP="00136C78">
            <w:pPr>
              <w:suppressAutoHyphens w:val="0"/>
              <w:ind w:firstLineChars="500" w:firstLine="1000"/>
              <w:rPr>
                <w:rFonts w:ascii="Arial Narrow" w:hAnsi="Arial Narrow" w:cs="Calibri"/>
                <w:color w:val="000000"/>
                <w:lang w:eastAsia="es-ES"/>
              </w:rPr>
            </w:pPr>
            <w:r w:rsidRPr="00136C78">
              <w:rPr>
                <w:rFonts w:ascii="Arial Narrow" w:hAnsi="Arial Narrow" w:cs="Calibri"/>
                <w:color w:val="000000"/>
                <w:lang w:eastAsia="es-ES"/>
              </w:rPr>
              <w:t>Inclusión botones programables. Indicar</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r w:rsidR="00136C78" w:rsidRPr="00136C78" w:rsidTr="00136C78">
        <w:trPr>
          <w:trHeight w:val="256"/>
        </w:trPr>
        <w:tc>
          <w:tcPr>
            <w:tcW w:w="426" w:type="dxa"/>
            <w:tcBorders>
              <w:top w:val="nil"/>
              <w:left w:val="single" w:sz="8" w:space="0" w:color="auto"/>
              <w:bottom w:val="single" w:sz="8"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c>
          <w:tcPr>
            <w:tcW w:w="4394" w:type="dxa"/>
            <w:tcBorders>
              <w:top w:val="nil"/>
              <w:left w:val="single" w:sz="8" w:space="0" w:color="auto"/>
              <w:bottom w:val="single" w:sz="8" w:space="0" w:color="auto"/>
              <w:right w:val="single" w:sz="8" w:space="0" w:color="auto"/>
            </w:tcBorders>
            <w:shd w:val="clear" w:color="auto" w:fill="auto"/>
            <w:vAlign w:val="center"/>
            <w:hideMark/>
          </w:tcPr>
          <w:p w:rsidR="00136C78" w:rsidRPr="00136C78" w:rsidRDefault="00136C78" w:rsidP="00136C78">
            <w:pPr>
              <w:suppressAutoHyphens w:val="0"/>
              <w:ind w:firstLineChars="500" w:firstLine="1000"/>
              <w:rPr>
                <w:rFonts w:ascii="Arial Narrow" w:hAnsi="Arial Narrow" w:cs="Calibri"/>
                <w:color w:val="000000"/>
                <w:lang w:eastAsia="es-ES"/>
              </w:rPr>
            </w:pPr>
            <w:r w:rsidRPr="00136C78">
              <w:rPr>
                <w:rFonts w:ascii="Arial Narrow" w:hAnsi="Arial Narrow" w:cs="Calibri"/>
                <w:color w:val="000000"/>
                <w:lang w:eastAsia="es-ES"/>
              </w:rPr>
              <w:t>Peso inferior al mínimo indicado de 500 g. Indicar</w:t>
            </w:r>
          </w:p>
        </w:tc>
        <w:tc>
          <w:tcPr>
            <w:tcW w:w="1276" w:type="dxa"/>
            <w:tcBorders>
              <w:top w:val="nil"/>
              <w:left w:val="nil"/>
              <w:bottom w:val="single" w:sz="8" w:space="0" w:color="auto"/>
              <w:right w:val="single" w:sz="8" w:space="0" w:color="auto"/>
            </w:tcBorders>
            <w:shd w:val="clear" w:color="auto" w:fill="auto"/>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992" w:type="dxa"/>
            <w:tcBorders>
              <w:top w:val="nil"/>
              <w:left w:val="nil"/>
              <w:bottom w:val="single" w:sz="8" w:space="0" w:color="auto"/>
              <w:right w:val="nil"/>
            </w:tcBorders>
            <w:shd w:val="clear" w:color="000000" w:fill="FFFFFF"/>
            <w:vAlign w:val="center"/>
            <w:hideMark/>
          </w:tcPr>
          <w:p w:rsidR="00136C78" w:rsidRPr="00136C78" w:rsidRDefault="00136C78" w:rsidP="00136C78">
            <w:pPr>
              <w:suppressAutoHyphens w:val="0"/>
              <w:jc w:val="center"/>
              <w:rPr>
                <w:rFonts w:ascii="Arial Narrow" w:hAnsi="Arial Narrow" w:cs="Calibri"/>
                <w:color w:val="000000"/>
                <w:lang w:eastAsia="es-ES"/>
              </w:rPr>
            </w:pPr>
            <w:r w:rsidRPr="00136C78">
              <w:rPr>
                <w:rFonts w:ascii="Arial Narrow" w:hAnsi="Arial Narrow" w:cs="Calibri"/>
                <w:color w:val="000000"/>
                <w:lang w:eastAsia="es-ES"/>
              </w:rPr>
              <w:t> </w:t>
            </w:r>
          </w:p>
        </w:tc>
        <w:tc>
          <w:tcPr>
            <w:tcW w:w="1994"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136C78" w:rsidRPr="00136C78" w:rsidRDefault="00136C78" w:rsidP="00136C78">
            <w:pPr>
              <w:suppressAutoHyphens w:val="0"/>
              <w:jc w:val="center"/>
              <w:rPr>
                <w:rFonts w:ascii="Arial Narrow" w:hAnsi="Arial Narrow" w:cs="Calibri"/>
                <w:b/>
                <w:bCs/>
                <w:color w:val="000000"/>
                <w:lang w:eastAsia="es-ES"/>
              </w:rPr>
            </w:pPr>
            <w:r w:rsidRPr="00136C78">
              <w:rPr>
                <w:rFonts w:ascii="Arial Narrow" w:hAnsi="Arial Narrow" w:cs="Calibri"/>
                <w:b/>
                <w:bCs/>
                <w:color w:val="000000"/>
                <w:lang w:eastAsia="es-ES"/>
              </w:rPr>
              <w:t> </w:t>
            </w:r>
          </w:p>
        </w:tc>
      </w:tr>
    </w:tbl>
    <w:p w:rsidR="009B6996" w:rsidRDefault="009B6996" w:rsidP="000E4144">
      <w:pPr>
        <w:pStyle w:val="Textoindependiente"/>
        <w:tabs>
          <w:tab w:val="left" w:pos="1134"/>
        </w:tabs>
        <w:rPr>
          <w:rFonts w:ascii="Arial Narrow" w:hAnsi="Arial Narrow" w:cs="Arial Narrow"/>
          <w:sz w:val="24"/>
          <w:szCs w:val="24"/>
          <w:lang w:val="es-ES"/>
        </w:rPr>
      </w:pPr>
    </w:p>
    <w:p w:rsidR="009B6996" w:rsidRDefault="009B6996" w:rsidP="000E4144">
      <w:pPr>
        <w:pStyle w:val="Textoindependiente"/>
        <w:tabs>
          <w:tab w:val="left" w:pos="1134"/>
        </w:tabs>
        <w:rPr>
          <w:rFonts w:ascii="Arial Narrow" w:hAnsi="Arial Narrow" w:cs="Arial Narrow"/>
          <w:sz w:val="24"/>
          <w:szCs w:val="24"/>
          <w:lang w:val="es-ES"/>
        </w:rPr>
      </w:pPr>
    </w:p>
    <w:p w:rsidR="009B6996" w:rsidRPr="009B6996" w:rsidRDefault="009B6996" w:rsidP="000E4144">
      <w:pPr>
        <w:pStyle w:val="Textoindependiente"/>
        <w:tabs>
          <w:tab w:val="left" w:pos="1134"/>
        </w:tabs>
        <w:rPr>
          <w:rFonts w:ascii="Arial Narrow" w:hAnsi="Arial Narrow" w:cs="Arial Narrow"/>
          <w:lang w:val="es-ES"/>
        </w:rPr>
      </w:pPr>
      <w:r w:rsidRPr="009B6996">
        <w:rPr>
          <w:rFonts w:ascii="Arial Narrow" w:hAnsi="Arial Narrow" w:cs="Arial Narrow"/>
          <w:lang w:val="es-ES"/>
        </w:rPr>
        <w:lastRenderedPageBreak/>
        <w:t>LOTE 6</w:t>
      </w:r>
    </w:p>
    <w:tbl>
      <w:tblPr>
        <w:tblW w:w="9116" w:type="dxa"/>
        <w:tblInd w:w="-10" w:type="dxa"/>
        <w:tblCellMar>
          <w:left w:w="70" w:type="dxa"/>
          <w:right w:w="70" w:type="dxa"/>
        </w:tblCellMar>
        <w:tblLook w:val="04A0" w:firstRow="1" w:lastRow="0" w:firstColumn="1" w:lastColumn="0" w:noHBand="0" w:noVBand="1"/>
      </w:tblPr>
      <w:tblGrid>
        <w:gridCol w:w="426"/>
        <w:gridCol w:w="4394"/>
        <w:gridCol w:w="1276"/>
        <w:gridCol w:w="992"/>
        <w:gridCol w:w="2028"/>
      </w:tblGrid>
      <w:tr w:rsidR="009B6996" w:rsidRPr="009B6996" w:rsidTr="009B6996">
        <w:trPr>
          <w:trHeight w:val="381"/>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9B6996" w:rsidRPr="009B6996" w:rsidRDefault="009B6996" w:rsidP="009B6996">
            <w:pPr>
              <w:suppressAutoHyphens w:val="0"/>
              <w:jc w:val="center"/>
              <w:rPr>
                <w:rFonts w:ascii="Arial Narrow" w:hAnsi="Arial Narrow" w:cs="Calibri"/>
                <w:b/>
                <w:bCs/>
                <w:color w:val="FFFFFF"/>
                <w:lang w:eastAsia="es-ES"/>
              </w:rPr>
            </w:pPr>
            <w:r w:rsidRPr="009B6996">
              <w:rPr>
                <w:rFonts w:ascii="Arial Narrow" w:hAnsi="Arial Narrow" w:cs="Calibri"/>
                <w:b/>
                <w:bCs/>
                <w:color w:val="FFFFFF"/>
                <w:lang w:eastAsia="es-ES"/>
              </w:rPr>
              <w:t>CRITERIOS TÉCNICOS</w:t>
            </w:r>
          </w:p>
        </w:tc>
        <w:tc>
          <w:tcPr>
            <w:tcW w:w="4296" w:type="dxa"/>
            <w:gridSpan w:val="3"/>
            <w:tcBorders>
              <w:top w:val="single" w:sz="8" w:space="0" w:color="auto"/>
              <w:left w:val="nil"/>
              <w:bottom w:val="single" w:sz="8" w:space="0" w:color="auto"/>
              <w:right w:val="single" w:sz="4" w:space="0" w:color="000000"/>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EMPRESA LICITADORA</w:t>
            </w:r>
          </w:p>
        </w:tc>
      </w:tr>
      <w:tr w:rsidR="009B6996" w:rsidRPr="00DC4577" w:rsidTr="009B6996">
        <w:trPr>
          <w:trHeight w:val="721"/>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TORRE CIRUGÍA ORL</w:t>
            </w:r>
          </w:p>
        </w:tc>
        <w:tc>
          <w:tcPr>
            <w:tcW w:w="1276" w:type="dxa"/>
            <w:tcBorders>
              <w:top w:val="nil"/>
              <w:left w:val="nil"/>
              <w:bottom w:val="single" w:sz="8"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MARCAR CON UNA X LO QUE PROCEDA</w:t>
            </w:r>
          </w:p>
        </w:tc>
        <w:tc>
          <w:tcPr>
            <w:tcW w:w="992" w:type="dxa"/>
            <w:tcBorders>
              <w:top w:val="nil"/>
              <w:left w:val="nil"/>
              <w:bottom w:val="single" w:sz="8"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INDICAR DATO SI PROCEDE</w:t>
            </w:r>
          </w:p>
        </w:tc>
        <w:tc>
          <w:tcPr>
            <w:tcW w:w="2028" w:type="dxa"/>
            <w:tcBorders>
              <w:top w:val="nil"/>
              <w:left w:val="single" w:sz="4" w:space="0" w:color="auto"/>
              <w:bottom w:val="single" w:sz="4" w:space="0" w:color="auto"/>
              <w:right w:val="single" w:sz="8" w:space="0" w:color="auto"/>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Referencia documental</w:t>
            </w:r>
          </w:p>
        </w:tc>
      </w:tr>
      <w:tr w:rsidR="009B6996" w:rsidRPr="00DC4577" w:rsidTr="009B6996">
        <w:trPr>
          <w:trHeight w:val="445"/>
        </w:trPr>
        <w:tc>
          <w:tcPr>
            <w:tcW w:w="426" w:type="dxa"/>
            <w:tcBorders>
              <w:top w:val="nil"/>
              <w:left w:val="single" w:sz="8" w:space="0" w:color="auto"/>
              <w:bottom w:val="single" w:sz="8" w:space="0" w:color="auto"/>
              <w:right w:val="nil"/>
            </w:tcBorders>
            <w:shd w:val="clear" w:color="auto" w:fill="auto"/>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6</w:t>
            </w:r>
          </w:p>
        </w:tc>
        <w:tc>
          <w:tcPr>
            <w:tcW w:w="4394" w:type="dxa"/>
            <w:tcBorders>
              <w:top w:val="nil"/>
              <w:left w:val="single" w:sz="8" w:space="0" w:color="auto"/>
              <w:bottom w:val="single" w:sz="8" w:space="0" w:color="auto"/>
              <w:right w:val="single" w:sz="8" w:space="0" w:color="auto"/>
            </w:tcBorders>
            <w:shd w:val="clear" w:color="000000" w:fill="FFFFFF"/>
            <w:vAlign w:val="bottom"/>
            <w:hideMark/>
          </w:tcPr>
          <w:p w:rsidR="009B6996" w:rsidRPr="009B6996" w:rsidRDefault="009B6996" w:rsidP="009B6996">
            <w:pPr>
              <w:suppressAutoHyphens w:val="0"/>
              <w:rPr>
                <w:rFonts w:ascii="Arial Narrow" w:hAnsi="Arial Narrow" w:cs="Calibri"/>
                <w:b/>
                <w:bCs/>
                <w:color w:val="000000"/>
                <w:lang w:eastAsia="es-ES"/>
              </w:rPr>
            </w:pPr>
            <w:r w:rsidRPr="009B6996">
              <w:rPr>
                <w:rFonts w:ascii="Arial Narrow" w:hAnsi="Arial Narrow" w:cs="Calibri"/>
                <w:b/>
                <w:bCs/>
                <w:color w:val="000000"/>
                <w:lang w:eastAsia="es-ES"/>
              </w:rPr>
              <w:t>TORRE CIRUGÍA ORL</w:t>
            </w:r>
          </w:p>
        </w:tc>
        <w:tc>
          <w:tcPr>
            <w:tcW w:w="1276" w:type="dxa"/>
            <w:tcBorders>
              <w:top w:val="nil"/>
              <w:left w:val="nil"/>
              <w:bottom w:val="single" w:sz="8" w:space="0" w:color="auto"/>
              <w:right w:val="single" w:sz="8" w:space="0" w:color="auto"/>
            </w:tcBorders>
            <w:shd w:val="clear" w:color="000000" w:fill="FFFFFF"/>
            <w:vAlign w:val="bottom"/>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2028" w:type="dxa"/>
            <w:tcBorders>
              <w:top w:val="single" w:sz="8" w:space="0" w:color="auto"/>
              <w:left w:val="nil"/>
              <w:bottom w:val="single" w:sz="8" w:space="0" w:color="auto"/>
              <w:right w:val="single" w:sz="8" w:space="0" w:color="auto"/>
            </w:tcBorders>
            <w:shd w:val="clear" w:color="000000" w:fill="FFFFFF"/>
            <w:vAlign w:val="bottom"/>
            <w:hideMark/>
          </w:tcPr>
          <w:p w:rsidR="009B6996" w:rsidRPr="009B6996" w:rsidRDefault="009B6996" w:rsidP="009B6996">
            <w:pPr>
              <w:suppressAutoHyphens w:val="0"/>
              <w:rPr>
                <w:rFonts w:ascii="Arial Narrow" w:hAnsi="Arial Narrow" w:cs="Calibri"/>
                <w:b/>
                <w:bCs/>
                <w:color w:val="000000"/>
                <w:lang w:eastAsia="es-ES"/>
              </w:rPr>
            </w:pPr>
            <w:r w:rsidRPr="009B6996">
              <w:rPr>
                <w:rFonts w:ascii="Arial Narrow" w:hAnsi="Arial Narrow" w:cs="Calibri"/>
                <w:b/>
                <w:bCs/>
                <w:color w:val="000000"/>
                <w:lang w:eastAsia="es-ES"/>
              </w:rPr>
              <w:t>Modelo</w:t>
            </w:r>
          </w:p>
        </w:tc>
      </w:tr>
      <w:tr w:rsidR="009B6996" w:rsidRPr="00DC4577" w:rsidTr="009B6996">
        <w:trPr>
          <w:trHeight w:val="487"/>
        </w:trPr>
        <w:tc>
          <w:tcPr>
            <w:tcW w:w="426" w:type="dxa"/>
            <w:tcBorders>
              <w:top w:val="single" w:sz="4" w:space="0" w:color="auto"/>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Inclusión de ópticas adicionales distintas a las exigidas como mínimas. Indicar</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single" w:sz="4" w:space="0" w:color="auto"/>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nil"/>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487"/>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Inclusión de plataforma que permita su actualización a 3D e IR para fluorescencia</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254"/>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200" w:firstLine="402"/>
              <w:rPr>
                <w:rFonts w:ascii="Arial Narrow" w:hAnsi="Arial Narrow" w:cs="Calibri"/>
                <w:b/>
                <w:bCs/>
                <w:color w:val="000000"/>
                <w:lang w:eastAsia="es-ES"/>
              </w:rPr>
            </w:pPr>
            <w:r w:rsidRPr="009B6996">
              <w:rPr>
                <w:rFonts w:ascii="Arial Narrow" w:hAnsi="Arial Narrow" w:cs="Calibri"/>
                <w:b/>
                <w:bCs/>
                <w:color w:val="000000"/>
                <w:lang w:eastAsia="es-ES"/>
              </w:rPr>
              <w:t>Fuente de luz LED:</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487"/>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Inclusión de ajuste automático de la intensidad.</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254"/>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200" w:firstLine="402"/>
              <w:rPr>
                <w:rFonts w:ascii="Arial Narrow" w:hAnsi="Arial Narrow" w:cs="Calibri"/>
                <w:b/>
                <w:bCs/>
                <w:color w:val="000000"/>
                <w:lang w:eastAsia="es-ES"/>
              </w:rPr>
            </w:pPr>
            <w:r w:rsidRPr="009B6996">
              <w:rPr>
                <w:rFonts w:ascii="Arial Narrow" w:hAnsi="Arial Narrow" w:cs="Calibri"/>
                <w:b/>
                <w:bCs/>
                <w:color w:val="000000"/>
                <w:lang w:eastAsia="es-ES"/>
              </w:rPr>
              <w:t>Video procesador 4K:</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721"/>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Inclusión de función de control de todos los equipos que compongan la torre a través del procesador</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721"/>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 xml:space="preserve">Inclusión herramientas de tratamiento de imagen para determinación diagnóstica y quirúrgica. </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955"/>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400" w:firstLine="800"/>
              <w:rPr>
                <w:rFonts w:ascii="Arial Narrow" w:hAnsi="Arial Narrow" w:cs="Calibri"/>
                <w:color w:val="000000"/>
                <w:lang w:eastAsia="es-ES"/>
              </w:rPr>
            </w:pPr>
            <w:r w:rsidRPr="009B6996">
              <w:rPr>
                <w:rFonts w:ascii="Arial Narrow" w:hAnsi="Arial Narrow" w:cs="Calibri"/>
                <w:color w:val="000000"/>
                <w:lang w:eastAsia="es-ES"/>
              </w:rPr>
              <w:t>Inclusión de otras funciones distintas a las exigidas como mínimas, como son el control de ajustes y los diferentes modos de visualización de fluorescencia. Indicar.</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254"/>
        </w:trPr>
        <w:tc>
          <w:tcPr>
            <w:tcW w:w="426" w:type="dxa"/>
            <w:tcBorders>
              <w:top w:val="nil"/>
              <w:left w:val="single" w:sz="8" w:space="0" w:color="auto"/>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200" w:firstLine="402"/>
              <w:rPr>
                <w:rFonts w:ascii="Arial Narrow" w:hAnsi="Arial Narrow" w:cs="Calibri"/>
                <w:b/>
                <w:bCs/>
                <w:color w:val="000000"/>
                <w:lang w:eastAsia="es-ES"/>
              </w:rPr>
            </w:pPr>
            <w:r w:rsidRPr="009B6996">
              <w:rPr>
                <w:rFonts w:ascii="Arial Narrow" w:hAnsi="Arial Narrow" w:cs="Calibri"/>
                <w:b/>
                <w:bCs/>
                <w:color w:val="000000"/>
                <w:lang w:eastAsia="es-ES"/>
              </w:rPr>
              <w:t>Cabezal de cámara 4K:</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500" w:firstLine="1000"/>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487"/>
        </w:trPr>
        <w:tc>
          <w:tcPr>
            <w:tcW w:w="426" w:type="dxa"/>
            <w:tcBorders>
              <w:top w:val="nil"/>
              <w:left w:val="single" w:sz="8" w:space="0" w:color="auto"/>
              <w:bottom w:val="single" w:sz="4" w:space="0" w:color="auto"/>
              <w:right w:val="nil"/>
            </w:tcBorders>
            <w:shd w:val="clear" w:color="000000" w:fill="FFFFFF"/>
            <w:noWrap/>
            <w:vAlign w:val="bottom"/>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rsidR="009B6996" w:rsidRPr="009B6996" w:rsidRDefault="009B6996" w:rsidP="009B6996">
            <w:pPr>
              <w:suppressAutoHyphens w:val="0"/>
              <w:ind w:firstLineChars="500" w:firstLine="1000"/>
              <w:rPr>
                <w:rFonts w:ascii="Arial Narrow" w:hAnsi="Arial Narrow" w:cs="Calibri"/>
                <w:color w:val="000000"/>
                <w:lang w:eastAsia="es-ES"/>
              </w:rPr>
            </w:pPr>
            <w:r w:rsidRPr="009B6996">
              <w:rPr>
                <w:rFonts w:ascii="Arial Narrow" w:hAnsi="Arial Narrow" w:cs="Calibri"/>
                <w:color w:val="000000"/>
                <w:lang w:eastAsia="es-ES"/>
              </w:rPr>
              <w:t>Inclusión de botones programables. Indicar</w:t>
            </w:r>
          </w:p>
        </w:tc>
        <w:tc>
          <w:tcPr>
            <w:tcW w:w="1276" w:type="dxa"/>
            <w:tcBorders>
              <w:top w:val="nil"/>
              <w:left w:val="nil"/>
              <w:bottom w:val="single" w:sz="4"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r w:rsidR="009B6996" w:rsidRPr="00DC4577" w:rsidTr="009B6996">
        <w:trPr>
          <w:trHeight w:val="487"/>
        </w:trPr>
        <w:tc>
          <w:tcPr>
            <w:tcW w:w="426" w:type="dxa"/>
            <w:tcBorders>
              <w:top w:val="nil"/>
              <w:left w:val="single" w:sz="8" w:space="0" w:color="auto"/>
              <w:bottom w:val="single" w:sz="8" w:space="0" w:color="auto"/>
              <w:right w:val="nil"/>
            </w:tcBorders>
            <w:shd w:val="clear" w:color="000000" w:fill="FFFFFF"/>
            <w:noWrap/>
            <w:vAlign w:val="bottom"/>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4394" w:type="dxa"/>
            <w:tcBorders>
              <w:top w:val="nil"/>
              <w:left w:val="single" w:sz="8" w:space="0" w:color="auto"/>
              <w:bottom w:val="single" w:sz="8" w:space="0" w:color="auto"/>
              <w:right w:val="single" w:sz="8" w:space="0" w:color="auto"/>
            </w:tcBorders>
            <w:shd w:val="clear" w:color="auto" w:fill="auto"/>
            <w:vAlign w:val="center"/>
            <w:hideMark/>
          </w:tcPr>
          <w:p w:rsidR="009B6996" w:rsidRPr="009B6996" w:rsidRDefault="009B6996" w:rsidP="009B6996">
            <w:pPr>
              <w:suppressAutoHyphens w:val="0"/>
              <w:ind w:firstLineChars="500" w:firstLine="1000"/>
              <w:rPr>
                <w:rFonts w:ascii="Arial Narrow" w:hAnsi="Arial Narrow" w:cs="Calibri"/>
                <w:color w:val="000000"/>
                <w:lang w:eastAsia="es-ES"/>
              </w:rPr>
            </w:pPr>
            <w:r w:rsidRPr="009B6996">
              <w:rPr>
                <w:rFonts w:ascii="Arial Narrow" w:hAnsi="Arial Narrow" w:cs="Calibri"/>
                <w:color w:val="000000"/>
                <w:lang w:eastAsia="es-ES"/>
              </w:rPr>
              <w:t>Peso inferior al mínimo indicado de 500 g</w:t>
            </w:r>
          </w:p>
        </w:tc>
        <w:tc>
          <w:tcPr>
            <w:tcW w:w="1276" w:type="dxa"/>
            <w:tcBorders>
              <w:top w:val="nil"/>
              <w:left w:val="nil"/>
              <w:bottom w:val="single" w:sz="8" w:space="0" w:color="auto"/>
              <w:right w:val="single" w:sz="8" w:space="0" w:color="auto"/>
            </w:tcBorders>
            <w:shd w:val="clear" w:color="auto" w:fill="auto"/>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992" w:type="dxa"/>
            <w:tcBorders>
              <w:top w:val="nil"/>
              <w:left w:val="nil"/>
              <w:bottom w:val="single" w:sz="8" w:space="0" w:color="auto"/>
              <w:right w:val="nil"/>
            </w:tcBorders>
            <w:shd w:val="clear" w:color="000000" w:fill="FFFFFF"/>
            <w:vAlign w:val="center"/>
            <w:hideMark/>
          </w:tcPr>
          <w:p w:rsidR="009B6996" w:rsidRPr="009B6996" w:rsidRDefault="009B6996" w:rsidP="009B6996">
            <w:pPr>
              <w:suppressAutoHyphens w:val="0"/>
              <w:jc w:val="center"/>
              <w:rPr>
                <w:rFonts w:ascii="Arial Narrow" w:hAnsi="Arial Narrow" w:cs="Calibri"/>
                <w:color w:val="000000"/>
                <w:lang w:eastAsia="es-ES"/>
              </w:rPr>
            </w:pPr>
            <w:r w:rsidRPr="009B6996">
              <w:rPr>
                <w:rFonts w:ascii="Arial Narrow" w:hAnsi="Arial Narrow" w:cs="Calibri"/>
                <w:color w:val="000000"/>
                <w:lang w:eastAsia="es-ES"/>
              </w:rPr>
              <w:t> </w:t>
            </w:r>
          </w:p>
        </w:tc>
        <w:tc>
          <w:tcPr>
            <w:tcW w:w="2028"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9B6996" w:rsidRPr="009B6996" w:rsidRDefault="009B6996" w:rsidP="009B6996">
            <w:pPr>
              <w:suppressAutoHyphens w:val="0"/>
              <w:jc w:val="center"/>
              <w:rPr>
                <w:rFonts w:ascii="Arial Narrow" w:hAnsi="Arial Narrow" w:cs="Calibri"/>
                <w:b/>
                <w:bCs/>
                <w:color w:val="000000"/>
                <w:lang w:eastAsia="es-ES"/>
              </w:rPr>
            </w:pPr>
            <w:r w:rsidRPr="009B6996">
              <w:rPr>
                <w:rFonts w:ascii="Arial Narrow" w:hAnsi="Arial Narrow" w:cs="Calibri"/>
                <w:b/>
                <w:bCs/>
                <w:color w:val="000000"/>
                <w:lang w:eastAsia="es-ES"/>
              </w:rPr>
              <w:t> </w:t>
            </w:r>
          </w:p>
        </w:tc>
      </w:tr>
    </w:tbl>
    <w:p w:rsidR="00A005D7" w:rsidRDefault="00A005D7" w:rsidP="000E4144">
      <w:pPr>
        <w:pStyle w:val="Textoindependiente"/>
        <w:tabs>
          <w:tab w:val="left" w:pos="1134"/>
        </w:tabs>
        <w:rPr>
          <w:rFonts w:ascii="Arial Narrow" w:hAnsi="Arial Narrow" w:cs="Arial Narrow"/>
          <w:sz w:val="24"/>
          <w:szCs w:val="24"/>
          <w:lang w:val="es-ES"/>
        </w:rPr>
      </w:pPr>
    </w:p>
    <w:p w:rsidR="006D578A" w:rsidRPr="00DC4577" w:rsidRDefault="002B4188" w:rsidP="000E4144">
      <w:pPr>
        <w:pStyle w:val="Textoindependiente"/>
        <w:tabs>
          <w:tab w:val="left" w:pos="1134"/>
        </w:tabs>
        <w:rPr>
          <w:rFonts w:ascii="Arial Narrow" w:hAnsi="Arial Narrow" w:cs="Arial Narrow"/>
          <w:lang w:val="es-ES"/>
        </w:rPr>
      </w:pPr>
      <w:r w:rsidRPr="00DC4577">
        <w:rPr>
          <w:rFonts w:ascii="Arial Narrow" w:hAnsi="Arial Narrow" w:cs="Arial Narrow"/>
          <w:lang w:val="es-ES"/>
        </w:rPr>
        <w:t>LOTE 7</w:t>
      </w:r>
    </w:p>
    <w:tbl>
      <w:tblPr>
        <w:tblW w:w="9104" w:type="dxa"/>
        <w:tblInd w:w="-10" w:type="dxa"/>
        <w:tblCellMar>
          <w:left w:w="70" w:type="dxa"/>
          <w:right w:w="70" w:type="dxa"/>
        </w:tblCellMar>
        <w:tblLook w:val="04A0" w:firstRow="1" w:lastRow="0" w:firstColumn="1" w:lastColumn="0" w:noHBand="0" w:noVBand="1"/>
      </w:tblPr>
      <w:tblGrid>
        <w:gridCol w:w="426"/>
        <w:gridCol w:w="4394"/>
        <w:gridCol w:w="1276"/>
        <w:gridCol w:w="992"/>
        <w:gridCol w:w="2016"/>
      </w:tblGrid>
      <w:tr w:rsidR="002B4188" w:rsidRPr="002B4188" w:rsidTr="002B4188">
        <w:trPr>
          <w:trHeight w:val="224"/>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2B4188" w:rsidRPr="002B4188" w:rsidRDefault="002B4188" w:rsidP="002B4188">
            <w:pPr>
              <w:suppressAutoHyphens w:val="0"/>
              <w:jc w:val="center"/>
              <w:rPr>
                <w:rFonts w:ascii="Arial Narrow" w:hAnsi="Arial Narrow" w:cs="Calibri"/>
                <w:b/>
                <w:bCs/>
                <w:color w:val="FFFFFF"/>
                <w:lang w:eastAsia="es-ES"/>
              </w:rPr>
            </w:pPr>
            <w:r w:rsidRPr="002B4188">
              <w:rPr>
                <w:rFonts w:ascii="Arial Narrow" w:hAnsi="Arial Narrow" w:cs="Calibri"/>
                <w:b/>
                <w:bCs/>
                <w:color w:val="FFFFFF"/>
                <w:lang w:eastAsia="es-ES"/>
              </w:rPr>
              <w:t>CRITERIOS TÉCNICOS</w:t>
            </w:r>
          </w:p>
        </w:tc>
        <w:tc>
          <w:tcPr>
            <w:tcW w:w="4284" w:type="dxa"/>
            <w:gridSpan w:val="3"/>
            <w:tcBorders>
              <w:top w:val="single" w:sz="8" w:space="0" w:color="auto"/>
              <w:left w:val="nil"/>
              <w:bottom w:val="single" w:sz="8" w:space="0" w:color="auto"/>
              <w:right w:val="single" w:sz="4" w:space="0" w:color="000000"/>
            </w:tcBorders>
            <w:shd w:val="clear" w:color="000000" w:fill="F2F2F2"/>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EMPRESA LICITADORA</w:t>
            </w:r>
          </w:p>
        </w:tc>
      </w:tr>
      <w:tr w:rsidR="002B4188" w:rsidRPr="002B4188" w:rsidTr="002B4188">
        <w:trPr>
          <w:trHeight w:val="536"/>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MOTOR QUIRÚRGICO ORL</w:t>
            </w:r>
          </w:p>
        </w:tc>
        <w:tc>
          <w:tcPr>
            <w:tcW w:w="1276" w:type="dxa"/>
            <w:tcBorders>
              <w:top w:val="nil"/>
              <w:left w:val="nil"/>
              <w:bottom w:val="single" w:sz="8" w:space="0" w:color="auto"/>
              <w:right w:val="single" w:sz="8" w:space="0" w:color="auto"/>
            </w:tcBorders>
            <w:shd w:val="clear" w:color="auto" w:fill="auto"/>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MARCAR CON UNA X LO QUE PROCEDA</w:t>
            </w:r>
          </w:p>
        </w:tc>
        <w:tc>
          <w:tcPr>
            <w:tcW w:w="992" w:type="dxa"/>
            <w:tcBorders>
              <w:top w:val="nil"/>
              <w:left w:val="nil"/>
              <w:bottom w:val="single" w:sz="8" w:space="0" w:color="auto"/>
              <w:right w:val="single" w:sz="8" w:space="0" w:color="auto"/>
            </w:tcBorders>
            <w:shd w:val="clear" w:color="auto" w:fill="auto"/>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INDICAR DATO SI PROCEDE</w:t>
            </w:r>
          </w:p>
        </w:tc>
        <w:tc>
          <w:tcPr>
            <w:tcW w:w="2016" w:type="dxa"/>
            <w:tcBorders>
              <w:top w:val="nil"/>
              <w:left w:val="single" w:sz="4" w:space="0" w:color="auto"/>
              <w:bottom w:val="single" w:sz="4" w:space="0" w:color="auto"/>
              <w:right w:val="single" w:sz="8" w:space="0" w:color="auto"/>
            </w:tcBorders>
            <w:shd w:val="clear" w:color="000000" w:fill="FFFFFF"/>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Referencia documental</w:t>
            </w:r>
          </w:p>
        </w:tc>
      </w:tr>
      <w:tr w:rsidR="002B4188" w:rsidRPr="00DC4577" w:rsidTr="002B4188">
        <w:trPr>
          <w:trHeight w:val="261"/>
        </w:trPr>
        <w:tc>
          <w:tcPr>
            <w:tcW w:w="426" w:type="dxa"/>
            <w:tcBorders>
              <w:top w:val="nil"/>
              <w:left w:val="single" w:sz="8" w:space="0" w:color="auto"/>
              <w:bottom w:val="single" w:sz="8" w:space="0" w:color="auto"/>
              <w:right w:val="single" w:sz="8" w:space="0" w:color="auto"/>
            </w:tcBorders>
            <w:shd w:val="clear" w:color="auto" w:fill="auto"/>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7</w:t>
            </w:r>
          </w:p>
        </w:tc>
        <w:tc>
          <w:tcPr>
            <w:tcW w:w="4394" w:type="dxa"/>
            <w:tcBorders>
              <w:top w:val="nil"/>
              <w:left w:val="nil"/>
              <w:bottom w:val="single" w:sz="8" w:space="0" w:color="auto"/>
              <w:right w:val="single" w:sz="8" w:space="0" w:color="auto"/>
            </w:tcBorders>
            <w:shd w:val="clear" w:color="000000" w:fill="FFFFFF"/>
            <w:vAlign w:val="bottom"/>
            <w:hideMark/>
          </w:tcPr>
          <w:p w:rsidR="002B4188" w:rsidRPr="002B4188" w:rsidRDefault="002B4188" w:rsidP="002B4188">
            <w:pPr>
              <w:suppressAutoHyphens w:val="0"/>
              <w:rPr>
                <w:rFonts w:ascii="Arial Narrow" w:hAnsi="Arial Narrow" w:cs="Calibri"/>
                <w:b/>
                <w:bCs/>
                <w:color w:val="000000"/>
                <w:lang w:eastAsia="es-ES"/>
              </w:rPr>
            </w:pPr>
            <w:r w:rsidRPr="002B4188">
              <w:rPr>
                <w:rFonts w:ascii="Arial Narrow" w:hAnsi="Arial Narrow" w:cs="Calibri"/>
                <w:b/>
                <w:bCs/>
                <w:color w:val="000000"/>
                <w:lang w:eastAsia="es-ES"/>
              </w:rPr>
              <w:t>MOTOR QUIRÚRGICO ORL</w:t>
            </w:r>
          </w:p>
        </w:tc>
        <w:tc>
          <w:tcPr>
            <w:tcW w:w="1276" w:type="dxa"/>
            <w:tcBorders>
              <w:top w:val="nil"/>
              <w:left w:val="nil"/>
              <w:bottom w:val="single" w:sz="8" w:space="0" w:color="auto"/>
              <w:right w:val="single" w:sz="8" w:space="0" w:color="auto"/>
            </w:tcBorders>
            <w:shd w:val="clear" w:color="000000" w:fill="FFFFFF"/>
            <w:vAlign w:val="bottom"/>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 </w:t>
            </w:r>
          </w:p>
        </w:tc>
        <w:tc>
          <w:tcPr>
            <w:tcW w:w="2016" w:type="dxa"/>
            <w:tcBorders>
              <w:top w:val="single" w:sz="8" w:space="0" w:color="auto"/>
              <w:left w:val="nil"/>
              <w:bottom w:val="single" w:sz="8" w:space="0" w:color="auto"/>
              <w:right w:val="single" w:sz="8" w:space="0" w:color="auto"/>
            </w:tcBorders>
            <w:shd w:val="clear" w:color="000000" w:fill="FFFFFF"/>
            <w:vAlign w:val="bottom"/>
            <w:hideMark/>
          </w:tcPr>
          <w:p w:rsidR="002B4188" w:rsidRPr="002B4188" w:rsidRDefault="002B4188" w:rsidP="00DC4577">
            <w:pPr>
              <w:suppressAutoHyphens w:val="0"/>
              <w:rPr>
                <w:rFonts w:ascii="Arial Narrow" w:hAnsi="Arial Narrow" w:cs="Calibri"/>
                <w:b/>
                <w:bCs/>
                <w:color w:val="000000"/>
                <w:lang w:eastAsia="es-ES"/>
              </w:rPr>
            </w:pPr>
            <w:r w:rsidRPr="002B4188">
              <w:rPr>
                <w:rFonts w:ascii="Arial Narrow" w:hAnsi="Arial Narrow" w:cs="Calibri"/>
                <w:b/>
                <w:bCs/>
                <w:color w:val="000000"/>
                <w:lang w:eastAsia="es-ES"/>
              </w:rPr>
              <w:t>Modelo</w:t>
            </w:r>
          </w:p>
        </w:tc>
      </w:tr>
      <w:tr w:rsidR="00DC4577" w:rsidRPr="00DC4577" w:rsidTr="002B4188">
        <w:trPr>
          <w:trHeight w:val="523"/>
        </w:trPr>
        <w:tc>
          <w:tcPr>
            <w:tcW w:w="42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2B4188" w:rsidRPr="002B4188" w:rsidRDefault="002B4188" w:rsidP="002B4188">
            <w:pPr>
              <w:suppressAutoHyphens w:val="0"/>
              <w:ind w:firstLineChars="200" w:firstLine="400"/>
              <w:rPr>
                <w:rFonts w:ascii="Arial Narrow" w:hAnsi="Arial Narrow" w:cs="Calibri"/>
                <w:color w:val="000000"/>
                <w:lang w:eastAsia="es-ES"/>
              </w:rPr>
            </w:pPr>
            <w:r w:rsidRPr="002B4188">
              <w:rPr>
                <w:rFonts w:ascii="Arial Narrow" w:hAnsi="Arial Narrow" w:cs="Calibri"/>
                <w:color w:val="000000"/>
                <w:lang w:eastAsia="es-ES"/>
              </w:rPr>
              <w:t xml:space="preserve">Inclusión de bomba de irrigación con función de </w:t>
            </w:r>
            <w:proofErr w:type="spellStart"/>
            <w:r w:rsidRPr="002B4188">
              <w:rPr>
                <w:rFonts w:ascii="Arial Narrow" w:hAnsi="Arial Narrow" w:cs="Calibri"/>
                <w:color w:val="000000"/>
                <w:lang w:eastAsia="es-ES"/>
              </w:rPr>
              <w:t>autopurgado</w:t>
            </w:r>
            <w:proofErr w:type="spellEnd"/>
            <w:r w:rsidRPr="002B4188">
              <w:rPr>
                <w:rFonts w:ascii="Arial Narrow" w:hAnsi="Arial Narrow" w:cs="Calibri"/>
                <w:color w:val="000000"/>
                <w:lang w:eastAsia="es-ES"/>
              </w:rPr>
              <w:t>.</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2B4188" w:rsidRPr="002B4188" w:rsidRDefault="002B4188" w:rsidP="002B4188">
            <w:pPr>
              <w:suppressAutoHyphens w:val="0"/>
              <w:jc w:val="center"/>
              <w:rPr>
                <w:rFonts w:ascii="Arial Narrow" w:hAnsi="Arial Narrow" w:cs="Calibri"/>
                <w:color w:val="000000"/>
                <w:lang w:eastAsia="es-ES"/>
              </w:rPr>
            </w:pPr>
            <w:r w:rsidRPr="002B4188">
              <w:rPr>
                <w:rFonts w:ascii="Arial Narrow" w:hAnsi="Arial Narrow" w:cs="Calibri"/>
                <w:color w:val="000000"/>
                <w:lang w:eastAsia="es-ES"/>
              </w:rPr>
              <w:t> </w:t>
            </w:r>
          </w:p>
        </w:tc>
        <w:tc>
          <w:tcPr>
            <w:tcW w:w="992" w:type="dxa"/>
            <w:tcBorders>
              <w:top w:val="single" w:sz="4" w:space="0" w:color="auto"/>
              <w:left w:val="nil"/>
              <w:bottom w:val="single" w:sz="4" w:space="0" w:color="auto"/>
              <w:right w:val="nil"/>
            </w:tcBorders>
            <w:shd w:val="clear" w:color="auto" w:fill="auto"/>
            <w:vAlign w:val="center"/>
            <w:hideMark/>
          </w:tcPr>
          <w:p w:rsidR="002B4188" w:rsidRPr="002B4188" w:rsidRDefault="002B4188" w:rsidP="002B4188">
            <w:pPr>
              <w:suppressAutoHyphens w:val="0"/>
              <w:jc w:val="center"/>
              <w:rPr>
                <w:rFonts w:ascii="Arial Narrow" w:hAnsi="Arial Narrow" w:cs="Calibri"/>
                <w:color w:val="000000"/>
                <w:lang w:eastAsia="es-ES"/>
              </w:rPr>
            </w:pPr>
            <w:r w:rsidRPr="002B4188">
              <w:rPr>
                <w:rFonts w:ascii="Arial Narrow" w:hAnsi="Arial Narrow" w:cs="Calibri"/>
                <w:color w:val="000000"/>
                <w:lang w:eastAsia="es-ES"/>
              </w:rPr>
              <w:t> </w:t>
            </w:r>
          </w:p>
        </w:tc>
        <w:tc>
          <w:tcPr>
            <w:tcW w:w="2016" w:type="dxa"/>
            <w:tcBorders>
              <w:top w:val="nil"/>
              <w:left w:val="single" w:sz="8" w:space="0" w:color="auto"/>
              <w:bottom w:val="single" w:sz="4" w:space="0" w:color="auto"/>
              <w:right w:val="single" w:sz="4" w:space="0" w:color="auto"/>
            </w:tcBorders>
            <w:shd w:val="clear" w:color="000000" w:fill="F2F2F2"/>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 </w:t>
            </w:r>
          </w:p>
        </w:tc>
      </w:tr>
      <w:tr w:rsidR="00DC4577" w:rsidRPr="00DC4577" w:rsidTr="002B4188">
        <w:trPr>
          <w:trHeight w:val="885"/>
        </w:trPr>
        <w:tc>
          <w:tcPr>
            <w:tcW w:w="426" w:type="dxa"/>
            <w:tcBorders>
              <w:top w:val="nil"/>
              <w:left w:val="single" w:sz="8" w:space="0" w:color="auto"/>
              <w:bottom w:val="single" w:sz="8" w:space="0" w:color="auto"/>
              <w:right w:val="single" w:sz="4" w:space="0" w:color="auto"/>
            </w:tcBorders>
            <w:shd w:val="clear" w:color="000000" w:fill="FFFFFF"/>
            <w:vAlign w:val="center"/>
            <w:hideMark/>
          </w:tcPr>
          <w:p w:rsidR="002B4188" w:rsidRPr="002B4188" w:rsidRDefault="002B4188" w:rsidP="002B4188">
            <w:pPr>
              <w:suppressAutoHyphens w:val="0"/>
              <w:jc w:val="center"/>
              <w:rPr>
                <w:rFonts w:ascii="Arial Narrow" w:hAnsi="Arial Narrow" w:cs="Calibri"/>
                <w:color w:val="000000"/>
                <w:lang w:eastAsia="es-ES"/>
              </w:rPr>
            </w:pPr>
            <w:r w:rsidRPr="002B4188">
              <w:rPr>
                <w:rFonts w:ascii="Arial Narrow" w:hAnsi="Arial Narrow" w:cs="Calibri"/>
                <w:color w:val="000000"/>
                <w:lang w:eastAsia="es-ES"/>
              </w:rPr>
              <w:t> </w:t>
            </w:r>
          </w:p>
        </w:tc>
        <w:tc>
          <w:tcPr>
            <w:tcW w:w="4394" w:type="dxa"/>
            <w:tcBorders>
              <w:top w:val="nil"/>
              <w:left w:val="nil"/>
              <w:bottom w:val="single" w:sz="8" w:space="0" w:color="auto"/>
              <w:right w:val="nil"/>
            </w:tcBorders>
            <w:shd w:val="clear" w:color="auto" w:fill="auto"/>
            <w:vAlign w:val="center"/>
            <w:hideMark/>
          </w:tcPr>
          <w:p w:rsidR="002B4188" w:rsidRPr="002B4188" w:rsidRDefault="002B4188" w:rsidP="002B4188">
            <w:pPr>
              <w:suppressAutoHyphens w:val="0"/>
              <w:ind w:firstLineChars="200" w:firstLine="400"/>
              <w:rPr>
                <w:rFonts w:ascii="Arial Narrow" w:hAnsi="Arial Narrow" w:cs="Calibri"/>
                <w:color w:val="000000"/>
                <w:lang w:eastAsia="es-ES"/>
              </w:rPr>
            </w:pPr>
            <w:r w:rsidRPr="002B4188">
              <w:rPr>
                <w:rFonts w:ascii="Arial Narrow" w:hAnsi="Arial Narrow" w:cs="Calibri"/>
                <w:color w:val="000000"/>
                <w:lang w:eastAsia="es-ES"/>
              </w:rPr>
              <w:t>inclusión de botón funcionamiento manual en caso de fallo del pedal durante la cirugía.</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2B4188" w:rsidRPr="002B4188" w:rsidRDefault="002B4188" w:rsidP="002B4188">
            <w:pPr>
              <w:suppressAutoHyphens w:val="0"/>
              <w:jc w:val="center"/>
              <w:rPr>
                <w:rFonts w:ascii="Arial Narrow" w:hAnsi="Arial Narrow" w:cs="Calibri"/>
                <w:color w:val="000000"/>
                <w:lang w:eastAsia="es-ES"/>
              </w:rPr>
            </w:pPr>
            <w:r w:rsidRPr="002B4188">
              <w:rPr>
                <w:rFonts w:ascii="Arial Narrow" w:hAnsi="Arial Narrow" w:cs="Calibri"/>
                <w:color w:val="000000"/>
                <w:lang w:eastAsia="es-ES"/>
              </w:rPr>
              <w:t> </w:t>
            </w:r>
          </w:p>
        </w:tc>
        <w:tc>
          <w:tcPr>
            <w:tcW w:w="992" w:type="dxa"/>
            <w:tcBorders>
              <w:top w:val="nil"/>
              <w:left w:val="nil"/>
              <w:bottom w:val="single" w:sz="8" w:space="0" w:color="auto"/>
              <w:right w:val="nil"/>
            </w:tcBorders>
            <w:shd w:val="clear" w:color="auto" w:fill="auto"/>
            <w:vAlign w:val="center"/>
            <w:hideMark/>
          </w:tcPr>
          <w:p w:rsidR="002B4188" w:rsidRPr="002B4188" w:rsidRDefault="002B4188" w:rsidP="002B4188">
            <w:pPr>
              <w:suppressAutoHyphens w:val="0"/>
              <w:jc w:val="center"/>
              <w:rPr>
                <w:rFonts w:ascii="Arial Narrow" w:hAnsi="Arial Narrow" w:cs="Calibri"/>
                <w:color w:val="000000"/>
                <w:lang w:eastAsia="es-ES"/>
              </w:rPr>
            </w:pPr>
            <w:r w:rsidRPr="002B4188">
              <w:rPr>
                <w:rFonts w:ascii="Arial Narrow" w:hAnsi="Arial Narrow" w:cs="Calibri"/>
                <w:color w:val="000000"/>
                <w:lang w:eastAsia="es-ES"/>
              </w:rPr>
              <w:t> </w:t>
            </w:r>
          </w:p>
        </w:tc>
        <w:tc>
          <w:tcPr>
            <w:tcW w:w="2016" w:type="dxa"/>
            <w:tcBorders>
              <w:top w:val="nil"/>
              <w:left w:val="single" w:sz="8" w:space="0" w:color="auto"/>
              <w:bottom w:val="single" w:sz="8" w:space="0" w:color="auto"/>
              <w:right w:val="single" w:sz="4" w:space="0" w:color="auto"/>
            </w:tcBorders>
            <w:shd w:val="clear" w:color="000000" w:fill="F2F2F2"/>
            <w:vAlign w:val="center"/>
            <w:hideMark/>
          </w:tcPr>
          <w:p w:rsidR="002B4188" w:rsidRPr="002B4188" w:rsidRDefault="002B4188" w:rsidP="002B4188">
            <w:pPr>
              <w:suppressAutoHyphens w:val="0"/>
              <w:jc w:val="center"/>
              <w:rPr>
                <w:rFonts w:ascii="Arial Narrow" w:hAnsi="Arial Narrow" w:cs="Calibri"/>
                <w:b/>
                <w:bCs/>
                <w:color w:val="000000"/>
                <w:lang w:eastAsia="es-ES"/>
              </w:rPr>
            </w:pPr>
            <w:r w:rsidRPr="002B4188">
              <w:rPr>
                <w:rFonts w:ascii="Arial Narrow" w:hAnsi="Arial Narrow" w:cs="Calibri"/>
                <w:b/>
                <w:bCs/>
                <w:color w:val="000000"/>
                <w:lang w:eastAsia="es-ES"/>
              </w:rPr>
              <w:t> </w:t>
            </w:r>
          </w:p>
        </w:tc>
      </w:tr>
    </w:tbl>
    <w:p w:rsidR="00A005D7" w:rsidRDefault="00A005D7" w:rsidP="000E4144">
      <w:pPr>
        <w:pStyle w:val="Textoindependiente"/>
        <w:tabs>
          <w:tab w:val="left" w:pos="1134"/>
        </w:tabs>
        <w:rPr>
          <w:rFonts w:ascii="Arial Narrow" w:hAnsi="Arial Narrow" w:cs="Arial Narrow"/>
          <w:color w:val="FF0000"/>
          <w:sz w:val="24"/>
          <w:szCs w:val="24"/>
          <w:lang w:val="es-ES"/>
        </w:rPr>
      </w:pPr>
    </w:p>
    <w:p w:rsidR="00DC4577" w:rsidRPr="00DC4577" w:rsidRDefault="00DC4577" w:rsidP="000E4144">
      <w:pPr>
        <w:pStyle w:val="Textoindependiente"/>
        <w:tabs>
          <w:tab w:val="left" w:pos="1134"/>
        </w:tabs>
        <w:rPr>
          <w:rFonts w:ascii="Arial Narrow" w:hAnsi="Arial Narrow" w:cs="Arial Narrow"/>
          <w:lang w:val="es-ES"/>
        </w:rPr>
      </w:pPr>
      <w:r w:rsidRPr="00DC4577">
        <w:rPr>
          <w:rFonts w:ascii="Arial Narrow" w:hAnsi="Arial Narrow" w:cs="Arial Narrow"/>
          <w:lang w:val="es-ES"/>
        </w:rPr>
        <w:t>LOTE 8</w:t>
      </w:r>
    </w:p>
    <w:tbl>
      <w:tblPr>
        <w:tblW w:w="9077" w:type="dxa"/>
        <w:tblInd w:w="-10" w:type="dxa"/>
        <w:tblCellMar>
          <w:left w:w="70" w:type="dxa"/>
          <w:right w:w="70" w:type="dxa"/>
        </w:tblCellMar>
        <w:tblLook w:val="04A0" w:firstRow="1" w:lastRow="0" w:firstColumn="1" w:lastColumn="0" w:noHBand="0" w:noVBand="1"/>
      </w:tblPr>
      <w:tblGrid>
        <w:gridCol w:w="426"/>
        <w:gridCol w:w="4394"/>
        <w:gridCol w:w="1276"/>
        <w:gridCol w:w="992"/>
        <w:gridCol w:w="1989"/>
      </w:tblGrid>
      <w:tr w:rsidR="00DC4577" w:rsidRPr="00DC4577" w:rsidTr="00DC4577">
        <w:trPr>
          <w:trHeight w:val="183"/>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DC4577" w:rsidRPr="00DC4577" w:rsidRDefault="00DC4577" w:rsidP="00DC4577">
            <w:pPr>
              <w:suppressAutoHyphens w:val="0"/>
              <w:jc w:val="center"/>
              <w:rPr>
                <w:rFonts w:ascii="Arial Narrow" w:hAnsi="Arial Narrow" w:cs="Calibri"/>
                <w:b/>
                <w:bCs/>
                <w:color w:val="FFFFFF"/>
                <w:lang w:eastAsia="es-ES"/>
              </w:rPr>
            </w:pPr>
            <w:r w:rsidRPr="00DC4577">
              <w:rPr>
                <w:rFonts w:ascii="Arial Narrow" w:hAnsi="Arial Narrow" w:cs="Calibri"/>
                <w:b/>
                <w:bCs/>
                <w:color w:val="FFFFFF"/>
                <w:lang w:eastAsia="es-ES"/>
              </w:rPr>
              <w:t>CRITERIOS TÉCNICOS</w:t>
            </w:r>
          </w:p>
        </w:tc>
        <w:tc>
          <w:tcPr>
            <w:tcW w:w="4257" w:type="dxa"/>
            <w:gridSpan w:val="3"/>
            <w:tcBorders>
              <w:top w:val="single" w:sz="8" w:space="0" w:color="auto"/>
              <w:left w:val="nil"/>
              <w:bottom w:val="single" w:sz="8" w:space="0" w:color="auto"/>
              <w:right w:val="single" w:sz="4" w:space="0" w:color="000000"/>
            </w:tcBorders>
            <w:shd w:val="clear" w:color="000000" w:fill="F2F2F2"/>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EMPRESA LICITADORA</w:t>
            </w:r>
          </w:p>
        </w:tc>
      </w:tr>
      <w:tr w:rsidR="00DC4577" w:rsidRPr="00DC4577" w:rsidTr="00222A3A">
        <w:trPr>
          <w:trHeight w:val="214"/>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CENTRÍFUGA ESTÁNDAR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C4577" w:rsidRDefault="00DC4577" w:rsidP="00DC4577">
            <w:pPr>
              <w:suppressAutoHyphens w:val="0"/>
              <w:jc w:val="center"/>
              <w:rPr>
                <w:rFonts w:ascii="Segoe UI Symbol" w:hAnsi="Segoe UI Symbol" w:cs="Calibri"/>
                <w:b/>
                <w:bCs/>
                <w:color w:val="000000"/>
                <w:sz w:val="16"/>
                <w:szCs w:val="16"/>
                <w:lang w:eastAsia="es-ES"/>
              </w:rPr>
            </w:pPr>
            <w:r>
              <w:rPr>
                <w:rFonts w:ascii="Segoe UI Symbol" w:hAnsi="Segoe UI Symbol" w:cs="Calibri"/>
                <w:b/>
                <w:bCs/>
                <w:color w:val="000000"/>
                <w:sz w:val="16"/>
                <w:szCs w:val="16"/>
              </w:rPr>
              <w:t>MARCAR CON UNA X LO QUE PROCEDA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DC4577" w:rsidRDefault="00DC4577" w:rsidP="00DC4577">
            <w:pPr>
              <w:jc w:val="center"/>
              <w:rPr>
                <w:rFonts w:ascii="Segoe UI Symbol" w:hAnsi="Segoe UI Symbol" w:cs="Calibri"/>
                <w:b/>
                <w:bCs/>
                <w:color w:val="000000"/>
                <w:sz w:val="16"/>
                <w:szCs w:val="16"/>
              </w:rPr>
            </w:pPr>
            <w:r>
              <w:rPr>
                <w:rFonts w:ascii="Segoe UI Symbol" w:hAnsi="Segoe UI Symbol" w:cs="Calibri"/>
                <w:b/>
                <w:bCs/>
                <w:color w:val="000000"/>
                <w:sz w:val="16"/>
                <w:szCs w:val="16"/>
              </w:rPr>
              <w:t>INDICAR DATO SI PROCEDE</w:t>
            </w:r>
          </w:p>
        </w:tc>
        <w:tc>
          <w:tcPr>
            <w:tcW w:w="1989" w:type="dxa"/>
            <w:tcBorders>
              <w:top w:val="nil"/>
              <w:left w:val="single" w:sz="4" w:space="0" w:color="auto"/>
              <w:bottom w:val="single" w:sz="4" w:space="0" w:color="auto"/>
              <w:right w:val="single" w:sz="8" w:space="0" w:color="auto"/>
            </w:tcBorders>
            <w:shd w:val="clear" w:color="000000" w:fill="FFFFFF"/>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Referencia documental</w:t>
            </w:r>
          </w:p>
        </w:tc>
      </w:tr>
      <w:tr w:rsidR="00DC4577" w:rsidRPr="00DC4577" w:rsidTr="00222A3A">
        <w:trPr>
          <w:trHeight w:val="214"/>
        </w:trPr>
        <w:tc>
          <w:tcPr>
            <w:tcW w:w="426" w:type="dxa"/>
            <w:tcBorders>
              <w:top w:val="nil"/>
              <w:left w:val="single" w:sz="8" w:space="0" w:color="auto"/>
              <w:bottom w:val="single" w:sz="8" w:space="0" w:color="auto"/>
              <w:right w:val="single" w:sz="8" w:space="0" w:color="auto"/>
            </w:tcBorders>
            <w:shd w:val="clear" w:color="auto" w:fill="auto"/>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8</w:t>
            </w:r>
          </w:p>
        </w:tc>
        <w:tc>
          <w:tcPr>
            <w:tcW w:w="4394" w:type="dxa"/>
            <w:tcBorders>
              <w:top w:val="nil"/>
              <w:left w:val="nil"/>
              <w:bottom w:val="single" w:sz="8" w:space="0" w:color="auto"/>
              <w:right w:val="single" w:sz="4" w:space="0" w:color="auto"/>
            </w:tcBorders>
            <w:shd w:val="clear" w:color="000000" w:fill="FFFFFF"/>
            <w:vAlign w:val="bottom"/>
            <w:hideMark/>
          </w:tcPr>
          <w:p w:rsidR="00DC4577" w:rsidRPr="00DC4577" w:rsidRDefault="00DC4577" w:rsidP="00DC4577">
            <w:pPr>
              <w:suppressAutoHyphens w:val="0"/>
              <w:rPr>
                <w:rFonts w:ascii="Arial Narrow" w:hAnsi="Arial Narrow" w:cs="Calibri"/>
                <w:b/>
                <w:bCs/>
                <w:color w:val="000000"/>
                <w:lang w:eastAsia="es-ES"/>
              </w:rPr>
            </w:pPr>
            <w:r w:rsidRPr="00DC4577">
              <w:rPr>
                <w:rFonts w:ascii="Arial Narrow" w:hAnsi="Arial Narrow" w:cs="Calibri"/>
                <w:b/>
                <w:bCs/>
                <w:color w:val="000000"/>
                <w:lang w:eastAsia="es-ES"/>
              </w:rPr>
              <w:t>CENTRÍFUGA ESTÁNDAR</w:t>
            </w:r>
          </w:p>
        </w:tc>
        <w:tc>
          <w:tcPr>
            <w:tcW w:w="1276" w:type="dxa"/>
            <w:tcBorders>
              <w:top w:val="nil"/>
              <w:left w:val="single" w:sz="8" w:space="0" w:color="auto"/>
              <w:bottom w:val="single" w:sz="8" w:space="0" w:color="auto"/>
              <w:right w:val="single" w:sz="8" w:space="0" w:color="auto"/>
            </w:tcBorders>
            <w:shd w:val="clear" w:color="000000" w:fill="FFFFFF"/>
            <w:vAlign w:val="bottom"/>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c>
          <w:tcPr>
            <w:tcW w:w="1989" w:type="dxa"/>
            <w:tcBorders>
              <w:top w:val="single" w:sz="8" w:space="0" w:color="auto"/>
              <w:left w:val="nil"/>
              <w:bottom w:val="single" w:sz="8" w:space="0" w:color="auto"/>
              <w:right w:val="single" w:sz="8" w:space="0" w:color="auto"/>
            </w:tcBorders>
            <w:shd w:val="clear" w:color="000000" w:fill="FFFFFF"/>
            <w:vAlign w:val="bottom"/>
            <w:hideMark/>
          </w:tcPr>
          <w:p w:rsidR="00DC4577" w:rsidRPr="00DC4577" w:rsidRDefault="00DC4577" w:rsidP="00DC4577">
            <w:pPr>
              <w:suppressAutoHyphens w:val="0"/>
              <w:rPr>
                <w:rFonts w:ascii="Arial Narrow" w:hAnsi="Arial Narrow" w:cs="Calibri"/>
                <w:b/>
                <w:bCs/>
                <w:color w:val="000000"/>
                <w:lang w:eastAsia="es-ES"/>
              </w:rPr>
            </w:pPr>
            <w:r w:rsidRPr="00DC4577">
              <w:rPr>
                <w:rFonts w:ascii="Arial Narrow" w:hAnsi="Arial Narrow" w:cs="Calibri"/>
                <w:b/>
                <w:bCs/>
                <w:color w:val="000000"/>
                <w:lang w:eastAsia="es-ES"/>
              </w:rPr>
              <w:t>Modelo</w:t>
            </w:r>
          </w:p>
        </w:tc>
      </w:tr>
      <w:tr w:rsidR="00DC4577" w:rsidRPr="00DC4577" w:rsidTr="00222A3A">
        <w:trPr>
          <w:trHeight w:val="285"/>
        </w:trPr>
        <w:tc>
          <w:tcPr>
            <w:tcW w:w="42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c>
          <w:tcPr>
            <w:tcW w:w="4394" w:type="dxa"/>
            <w:tcBorders>
              <w:top w:val="single" w:sz="4" w:space="0" w:color="auto"/>
              <w:left w:val="nil"/>
              <w:bottom w:val="single" w:sz="4" w:space="0" w:color="auto"/>
              <w:right w:val="nil"/>
            </w:tcBorders>
            <w:shd w:val="clear" w:color="auto" w:fill="auto"/>
            <w:vAlign w:val="center"/>
            <w:hideMark/>
          </w:tcPr>
          <w:p w:rsidR="00DC4577" w:rsidRPr="00DC4577" w:rsidRDefault="00DC4577" w:rsidP="00DC4577">
            <w:pPr>
              <w:suppressAutoHyphens w:val="0"/>
              <w:ind w:firstLineChars="300" w:firstLine="600"/>
              <w:rPr>
                <w:rFonts w:ascii="Arial Narrow" w:hAnsi="Arial Narrow" w:cs="Calibri"/>
                <w:color w:val="000000"/>
                <w:lang w:eastAsia="es-ES"/>
              </w:rPr>
            </w:pPr>
            <w:r w:rsidRPr="00DC4577">
              <w:rPr>
                <w:rFonts w:ascii="Arial Narrow" w:hAnsi="Arial Narrow" w:cs="Calibri"/>
                <w:color w:val="000000"/>
                <w:lang w:eastAsia="es-ES"/>
              </w:rPr>
              <w:t>Velocidad máxima superior a 4.000 rpm. Indicar</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992" w:type="dxa"/>
            <w:tcBorders>
              <w:top w:val="single" w:sz="4" w:space="0" w:color="auto"/>
              <w:left w:val="nil"/>
              <w:bottom w:val="single" w:sz="4" w:space="0" w:color="auto"/>
              <w:right w:val="nil"/>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1989" w:type="dxa"/>
            <w:tcBorders>
              <w:top w:val="nil"/>
              <w:left w:val="single" w:sz="8" w:space="0" w:color="auto"/>
              <w:bottom w:val="single" w:sz="4" w:space="0" w:color="auto"/>
              <w:right w:val="single" w:sz="4" w:space="0" w:color="auto"/>
            </w:tcBorders>
            <w:shd w:val="clear" w:color="000000" w:fill="F2F2F2"/>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r>
      <w:tr w:rsidR="00DC4577" w:rsidRPr="00DC4577" w:rsidTr="00222A3A">
        <w:trPr>
          <w:trHeight w:val="428"/>
        </w:trPr>
        <w:tc>
          <w:tcPr>
            <w:tcW w:w="426" w:type="dxa"/>
            <w:tcBorders>
              <w:top w:val="nil"/>
              <w:left w:val="single" w:sz="8" w:space="0" w:color="auto"/>
              <w:bottom w:val="single" w:sz="4" w:space="0" w:color="auto"/>
              <w:right w:val="single" w:sz="4" w:space="0" w:color="auto"/>
            </w:tcBorders>
            <w:shd w:val="clear" w:color="000000" w:fill="FFFFFF"/>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C4577" w:rsidRPr="00DC4577" w:rsidRDefault="00DC4577" w:rsidP="00DC4577">
            <w:pPr>
              <w:suppressAutoHyphens w:val="0"/>
              <w:ind w:firstLineChars="300" w:firstLine="600"/>
              <w:rPr>
                <w:rFonts w:ascii="Arial Narrow" w:hAnsi="Arial Narrow" w:cs="Calibri"/>
                <w:color w:val="000000"/>
                <w:lang w:eastAsia="es-ES"/>
              </w:rPr>
            </w:pPr>
            <w:r w:rsidRPr="00DC4577">
              <w:rPr>
                <w:rFonts w:ascii="Arial Narrow" w:hAnsi="Arial Narrow" w:cs="Calibri"/>
                <w:color w:val="000000"/>
                <w:lang w:eastAsia="es-ES"/>
              </w:rPr>
              <w:t>Inclusión ajuste de la velocidad tanto en revoluciones por minuto como por fuerza centrífuga</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1989" w:type="dxa"/>
            <w:tcBorders>
              <w:top w:val="nil"/>
              <w:left w:val="single" w:sz="8" w:space="0" w:color="auto"/>
              <w:bottom w:val="single" w:sz="4" w:space="0" w:color="auto"/>
              <w:right w:val="single" w:sz="4" w:space="0" w:color="auto"/>
            </w:tcBorders>
            <w:shd w:val="clear" w:color="000000" w:fill="F2F2F2"/>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r>
      <w:tr w:rsidR="00DC4577" w:rsidRPr="00DC4577" w:rsidTr="00222A3A">
        <w:trPr>
          <w:trHeight w:val="438"/>
        </w:trPr>
        <w:tc>
          <w:tcPr>
            <w:tcW w:w="426" w:type="dxa"/>
            <w:tcBorders>
              <w:top w:val="nil"/>
              <w:left w:val="single" w:sz="8" w:space="0" w:color="auto"/>
              <w:bottom w:val="single" w:sz="8" w:space="0" w:color="auto"/>
              <w:right w:val="single" w:sz="4" w:space="0" w:color="auto"/>
            </w:tcBorders>
            <w:shd w:val="clear" w:color="000000" w:fill="FFFFFF"/>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C4577" w:rsidRPr="00DC4577" w:rsidRDefault="00DC4577" w:rsidP="00DC4577">
            <w:pPr>
              <w:suppressAutoHyphens w:val="0"/>
              <w:ind w:firstLineChars="300" w:firstLine="600"/>
              <w:rPr>
                <w:rFonts w:ascii="Arial Narrow" w:hAnsi="Arial Narrow" w:cs="Calibri"/>
                <w:color w:val="000000"/>
                <w:lang w:eastAsia="es-ES"/>
              </w:rPr>
            </w:pPr>
            <w:r w:rsidRPr="00DC4577">
              <w:rPr>
                <w:rFonts w:ascii="Arial Narrow" w:hAnsi="Arial Narrow" w:cs="Calibri"/>
                <w:color w:val="000000"/>
                <w:lang w:eastAsia="es-ES"/>
              </w:rPr>
              <w:t>Temporizador superior al mínimo indicado de 90 minutos en el modo continuo. Indicar</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992" w:type="dxa"/>
            <w:tcBorders>
              <w:top w:val="nil"/>
              <w:left w:val="nil"/>
              <w:bottom w:val="single" w:sz="8" w:space="0" w:color="auto"/>
              <w:right w:val="nil"/>
            </w:tcBorders>
            <w:shd w:val="clear" w:color="auto" w:fill="auto"/>
            <w:vAlign w:val="center"/>
            <w:hideMark/>
          </w:tcPr>
          <w:p w:rsidR="00DC4577" w:rsidRPr="00DC4577" w:rsidRDefault="00DC4577" w:rsidP="00DC4577">
            <w:pPr>
              <w:suppressAutoHyphens w:val="0"/>
              <w:jc w:val="center"/>
              <w:rPr>
                <w:rFonts w:ascii="Arial Narrow" w:hAnsi="Arial Narrow" w:cs="Calibri"/>
                <w:color w:val="000000"/>
                <w:lang w:eastAsia="es-ES"/>
              </w:rPr>
            </w:pPr>
            <w:r w:rsidRPr="00DC4577">
              <w:rPr>
                <w:rFonts w:ascii="Arial Narrow" w:hAnsi="Arial Narrow" w:cs="Calibri"/>
                <w:color w:val="000000"/>
                <w:lang w:eastAsia="es-ES"/>
              </w:rPr>
              <w:t> </w:t>
            </w:r>
          </w:p>
        </w:tc>
        <w:tc>
          <w:tcPr>
            <w:tcW w:w="1989" w:type="dxa"/>
            <w:tcBorders>
              <w:top w:val="nil"/>
              <w:left w:val="single" w:sz="8" w:space="0" w:color="auto"/>
              <w:bottom w:val="single" w:sz="8" w:space="0" w:color="auto"/>
              <w:right w:val="single" w:sz="4" w:space="0" w:color="auto"/>
            </w:tcBorders>
            <w:shd w:val="clear" w:color="000000" w:fill="F2F2F2"/>
            <w:vAlign w:val="center"/>
            <w:hideMark/>
          </w:tcPr>
          <w:p w:rsidR="00DC4577" w:rsidRPr="00DC4577" w:rsidRDefault="00DC4577" w:rsidP="00DC4577">
            <w:pPr>
              <w:suppressAutoHyphens w:val="0"/>
              <w:jc w:val="center"/>
              <w:rPr>
                <w:rFonts w:ascii="Arial Narrow" w:hAnsi="Arial Narrow" w:cs="Calibri"/>
                <w:b/>
                <w:bCs/>
                <w:color w:val="000000"/>
                <w:lang w:eastAsia="es-ES"/>
              </w:rPr>
            </w:pPr>
            <w:r w:rsidRPr="00DC4577">
              <w:rPr>
                <w:rFonts w:ascii="Arial Narrow" w:hAnsi="Arial Narrow" w:cs="Calibri"/>
                <w:b/>
                <w:bCs/>
                <w:color w:val="000000"/>
                <w:lang w:eastAsia="es-ES"/>
              </w:rPr>
              <w:t> </w:t>
            </w:r>
          </w:p>
        </w:tc>
      </w:tr>
    </w:tbl>
    <w:p w:rsidR="007B3EE8" w:rsidRDefault="007B3EE8" w:rsidP="000E4144">
      <w:pPr>
        <w:pStyle w:val="Textoindependiente"/>
        <w:tabs>
          <w:tab w:val="left" w:pos="1134"/>
        </w:tabs>
        <w:rPr>
          <w:rFonts w:ascii="Arial Narrow" w:hAnsi="Arial Narrow" w:cs="Arial Narrow"/>
          <w:sz w:val="24"/>
          <w:szCs w:val="24"/>
          <w:lang w:val="es-ES"/>
        </w:rPr>
      </w:pPr>
    </w:p>
    <w:p w:rsidR="00A005D7" w:rsidRDefault="00A005D7" w:rsidP="000E4144">
      <w:pPr>
        <w:pStyle w:val="Textoindependiente"/>
        <w:tabs>
          <w:tab w:val="left" w:pos="1134"/>
        </w:tabs>
        <w:rPr>
          <w:rFonts w:ascii="Arial Narrow" w:hAnsi="Arial Narrow" w:cs="Arial Narrow"/>
          <w:sz w:val="24"/>
          <w:szCs w:val="24"/>
          <w:lang w:val="es-ES"/>
        </w:rPr>
      </w:pPr>
    </w:p>
    <w:p w:rsidR="000E4144" w:rsidRPr="005E1912" w:rsidRDefault="005E1912" w:rsidP="000E4144">
      <w:pPr>
        <w:pStyle w:val="Textoindependiente"/>
        <w:tabs>
          <w:tab w:val="left" w:pos="1134"/>
        </w:tabs>
        <w:rPr>
          <w:rFonts w:ascii="Arial Narrow" w:hAnsi="Arial Narrow" w:cs="Arial Narrow"/>
          <w:lang w:val="es-ES"/>
        </w:rPr>
      </w:pPr>
      <w:r w:rsidRPr="005E1912">
        <w:rPr>
          <w:rFonts w:ascii="Arial Narrow" w:hAnsi="Arial Narrow" w:cs="Arial Narrow"/>
          <w:lang w:val="es-ES"/>
        </w:rPr>
        <w:t>LOTE 9</w:t>
      </w:r>
    </w:p>
    <w:tbl>
      <w:tblPr>
        <w:tblW w:w="9104" w:type="dxa"/>
        <w:tblCellMar>
          <w:left w:w="70" w:type="dxa"/>
          <w:right w:w="70" w:type="dxa"/>
        </w:tblCellMar>
        <w:tblLook w:val="04A0" w:firstRow="1" w:lastRow="0" w:firstColumn="1" w:lastColumn="0" w:noHBand="0" w:noVBand="1"/>
      </w:tblPr>
      <w:tblGrid>
        <w:gridCol w:w="416"/>
        <w:gridCol w:w="4394"/>
        <w:gridCol w:w="1276"/>
        <w:gridCol w:w="992"/>
        <w:gridCol w:w="2026"/>
      </w:tblGrid>
      <w:tr w:rsidR="005E1912" w:rsidRPr="005E1912" w:rsidTr="005E1912">
        <w:trPr>
          <w:trHeight w:val="270"/>
        </w:trPr>
        <w:tc>
          <w:tcPr>
            <w:tcW w:w="481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5E1912" w:rsidRPr="005E1912" w:rsidRDefault="005E1912" w:rsidP="005E1912">
            <w:pPr>
              <w:suppressAutoHyphens w:val="0"/>
              <w:jc w:val="center"/>
              <w:rPr>
                <w:rFonts w:ascii="Arial Narrow" w:hAnsi="Arial Narrow" w:cs="Calibri"/>
                <w:b/>
                <w:bCs/>
                <w:color w:val="FFFFFF"/>
                <w:lang w:eastAsia="es-ES"/>
              </w:rPr>
            </w:pPr>
            <w:r w:rsidRPr="005E1912">
              <w:rPr>
                <w:rFonts w:ascii="Arial Narrow" w:hAnsi="Arial Narrow" w:cs="Calibri"/>
                <w:b/>
                <w:bCs/>
                <w:color w:val="FFFFFF"/>
                <w:lang w:eastAsia="es-ES"/>
              </w:rPr>
              <w:t>CRITERIOS TÉCNICOS</w:t>
            </w:r>
          </w:p>
        </w:tc>
        <w:tc>
          <w:tcPr>
            <w:tcW w:w="4294" w:type="dxa"/>
            <w:gridSpan w:val="3"/>
            <w:tcBorders>
              <w:top w:val="single" w:sz="8" w:space="0" w:color="auto"/>
              <w:left w:val="nil"/>
              <w:bottom w:val="single" w:sz="8" w:space="0" w:color="auto"/>
              <w:right w:val="single" w:sz="4" w:space="0" w:color="000000"/>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EMPRESA LICITADORA</w:t>
            </w:r>
          </w:p>
        </w:tc>
      </w:tr>
      <w:tr w:rsidR="00222A3A" w:rsidRPr="005E1912" w:rsidTr="00222A3A">
        <w:trPr>
          <w:trHeight w:val="645"/>
        </w:trPr>
        <w:tc>
          <w:tcPr>
            <w:tcW w:w="481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UNIDAD COMPACTA DE ORL CON MICROSCOPIO INTEGRADO Y PROCESADOR DE IMAGEN</w:t>
            </w:r>
          </w:p>
        </w:tc>
        <w:tc>
          <w:tcPr>
            <w:tcW w:w="1276" w:type="dxa"/>
            <w:tcBorders>
              <w:top w:val="nil"/>
              <w:left w:val="nil"/>
              <w:bottom w:val="single" w:sz="8" w:space="0" w:color="auto"/>
              <w:right w:val="single" w:sz="8" w:space="0" w:color="auto"/>
            </w:tcBorders>
            <w:shd w:val="clear" w:color="auto" w:fill="auto"/>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MARCAR CON UNA X LO QUE PROCEDA</w:t>
            </w:r>
          </w:p>
        </w:tc>
        <w:tc>
          <w:tcPr>
            <w:tcW w:w="992" w:type="dxa"/>
            <w:tcBorders>
              <w:top w:val="nil"/>
              <w:left w:val="nil"/>
              <w:bottom w:val="single" w:sz="8" w:space="0" w:color="auto"/>
              <w:right w:val="single" w:sz="8" w:space="0" w:color="auto"/>
            </w:tcBorders>
            <w:shd w:val="clear" w:color="auto" w:fill="auto"/>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INDICAR DATO SI PROCEDE</w:t>
            </w:r>
          </w:p>
        </w:tc>
        <w:tc>
          <w:tcPr>
            <w:tcW w:w="2026" w:type="dxa"/>
            <w:tcBorders>
              <w:top w:val="nil"/>
              <w:left w:val="single" w:sz="4" w:space="0" w:color="auto"/>
              <w:bottom w:val="single" w:sz="4" w:space="0" w:color="auto"/>
              <w:right w:val="single" w:sz="8"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Referencia documental</w:t>
            </w:r>
          </w:p>
        </w:tc>
      </w:tr>
      <w:tr w:rsidR="005E1912" w:rsidRPr="005E1912" w:rsidTr="00222A3A">
        <w:trPr>
          <w:trHeight w:val="465"/>
        </w:trPr>
        <w:tc>
          <w:tcPr>
            <w:tcW w:w="416" w:type="dxa"/>
            <w:tcBorders>
              <w:top w:val="nil"/>
              <w:left w:val="single" w:sz="8" w:space="0" w:color="auto"/>
              <w:bottom w:val="single" w:sz="8" w:space="0" w:color="auto"/>
              <w:right w:val="single" w:sz="8" w:space="0" w:color="auto"/>
            </w:tcBorders>
            <w:shd w:val="clear" w:color="auto" w:fill="auto"/>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9</w:t>
            </w:r>
          </w:p>
        </w:tc>
        <w:tc>
          <w:tcPr>
            <w:tcW w:w="4394" w:type="dxa"/>
            <w:tcBorders>
              <w:top w:val="nil"/>
              <w:left w:val="nil"/>
              <w:bottom w:val="single" w:sz="8" w:space="0" w:color="auto"/>
              <w:right w:val="single" w:sz="8" w:space="0" w:color="auto"/>
            </w:tcBorders>
            <w:shd w:val="clear" w:color="000000" w:fill="FFFFFF"/>
            <w:vAlign w:val="bottom"/>
            <w:hideMark/>
          </w:tcPr>
          <w:p w:rsidR="005E1912" w:rsidRPr="005E1912" w:rsidRDefault="005E1912" w:rsidP="005E1912">
            <w:pPr>
              <w:suppressAutoHyphens w:val="0"/>
              <w:rPr>
                <w:rFonts w:ascii="Arial Narrow" w:hAnsi="Arial Narrow" w:cs="Calibri"/>
                <w:b/>
                <w:bCs/>
                <w:color w:val="000000"/>
                <w:lang w:eastAsia="es-ES"/>
              </w:rPr>
            </w:pPr>
            <w:r w:rsidRPr="005E1912">
              <w:rPr>
                <w:rFonts w:ascii="Arial Narrow" w:hAnsi="Arial Narrow" w:cs="Calibri"/>
                <w:b/>
                <w:bCs/>
                <w:color w:val="000000"/>
                <w:lang w:eastAsia="es-ES"/>
              </w:rPr>
              <w:t>UNIDAD COMPACTA DE ORL CON MICROSCOPIO INTEGRADO Y PROCESADOR DE IMAGEN</w:t>
            </w:r>
          </w:p>
        </w:tc>
        <w:tc>
          <w:tcPr>
            <w:tcW w:w="1276" w:type="dxa"/>
            <w:tcBorders>
              <w:top w:val="nil"/>
              <w:left w:val="nil"/>
              <w:bottom w:val="single" w:sz="8" w:space="0" w:color="auto"/>
              <w:right w:val="single" w:sz="8" w:space="0" w:color="auto"/>
            </w:tcBorders>
            <w:shd w:val="clear" w:color="000000" w:fill="FFFFFF"/>
            <w:vAlign w:val="bottom"/>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2026" w:type="dxa"/>
            <w:tcBorders>
              <w:top w:val="single" w:sz="8" w:space="0" w:color="auto"/>
              <w:left w:val="nil"/>
              <w:bottom w:val="single" w:sz="8" w:space="0" w:color="auto"/>
              <w:right w:val="single" w:sz="8" w:space="0" w:color="auto"/>
            </w:tcBorders>
            <w:shd w:val="clear" w:color="000000" w:fill="FFFFFF"/>
            <w:vAlign w:val="bottom"/>
            <w:hideMark/>
          </w:tcPr>
          <w:p w:rsidR="005E1912" w:rsidRPr="005E1912" w:rsidRDefault="005E1912" w:rsidP="00222A3A">
            <w:pPr>
              <w:suppressAutoHyphens w:val="0"/>
              <w:rPr>
                <w:rFonts w:ascii="Arial Narrow" w:hAnsi="Arial Narrow" w:cs="Calibri"/>
                <w:b/>
                <w:bCs/>
                <w:color w:val="000000"/>
                <w:lang w:eastAsia="es-ES"/>
              </w:rPr>
            </w:pPr>
            <w:r w:rsidRPr="005E1912">
              <w:rPr>
                <w:rFonts w:ascii="Arial Narrow" w:hAnsi="Arial Narrow" w:cs="Calibri"/>
                <w:b/>
                <w:bCs/>
                <w:color w:val="000000"/>
                <w:lang w:eastAsia="es-ES"/>
              </w:rPr>
              <w:t>Modelo</w:t>
            </w:r>
          </w:p>
        </w:tc>
      </w:tr>
      <w:tr w:rsidR="005E1912" w:rsidRPr="005E1912" w:rsidTr="00222A3A">
        <w:trPr>
          <w:trHeight w:val="300"/>
        </w:trPr>
        <w:tc>
          <w:tcPr>
            <w:tcW w:w="41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200" w:firstLine="402"/>
              <w:rPr>
                <w:rFonts w:ascii="Arial Narrow" w:hAnsi="Arial Narrow" w:cs="Calibri"/>
                <w:b/>
                <w:bCs/>
                <w:color w:val="000000"/>
                <w:lang w:eastAsia="es-ES"/>
              </w:rPr>
            </w:pPr>
            <w:r w:rsidRPr="005E1912">
              <w:rPr>
                <w:rFonts w:ascii="Arial Narrow" w:hAnsi="Arial Narrow" w:cs="Calibri"/>
                <w:b/>
                <w:bCs/>
                <w:color w:val="000000"/>
                <w:lang w:eastAsia="es-ES"/>
              </w:rPr>
              <w:t>Unidad compacta:</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200" w:firstLine="402"/>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992" w:type="dxa"/>
            <w:tcBorders>
              <w:top w:val="nil"/>
              <w:left w:val="nil"/>
              <w:bottom w:val="single" w:sz="4" w:space="0" w:color="auto"/>
              <w:right w:val="nil"/>
            </w:tcBorders>
            <w:shd w:val="clear" w:color="auto" w:fill="auto"/>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single" w:sz="4" w:space="0" w:color="auto"/>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sistema de lavado de tubos.</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mayor número de cajones. Indicar</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42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un cajón con superficie calefactada para espejos.</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unidad con ruedas</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200" w:firstLine="402"/>
              <w:rPr>
                <w:rFonts w:ascii="Arial Narrow" w:hAnsi="Arial Narrow" w:cs="Calibri"/>
                <w:b/>
                <w:bCs/>
                <w:color w:val="000000"/>
                <w:lang w:eastAsia="es-ES"/>
              </w:rPr>
            </w:pPr>
            <w:r w:rsidRPr="005E1912">
              <w:rPr>
                <w:rFonts w:ascii="Arial Narrow" w:hAnsi="Arial Narrow" w:cs="Calibri"/>
                <w:b/>
                <w:bCs/>
                <w:color w:val="000000"/>
                <w:lang w:eastAsia="es-ES"/>
              </w:rPr>
              <w:t>Sistema de aspiración:</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sistema de vaciado automático del depósito</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420"/>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Mayor capacidad de flujo de aspiración es superior a 40 l/min. Indicar</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200" w:firstLine="402"/>
              <w:rPr>
                <w:rFonts w:ascii="Arial Narrow" w:hAnsi="Arial Narrow" w:cs="Calibri"/>
                <w:b/>
                <w:bCs/>
                <w:color w:val="000000"/>
                <w:lang w:eastAsia="es-ES"/>
              </w:rPr>
            </w:pPr>
            <w:r w:rsidRPr="005E1912">
              <w:rPr>
                <w:rFonts w:ascii="Arial Narrow" w:hAnsi="Arial Narrow" w:cs="Calibri"/>
                <w:b/>
                <w:bCs/>
                <w:color w:val="000000"/>
                <w:lang w:eastAsia="es-ES"/>
              </w:rPr>
              <w:t>Microscopio de diagnóstico ORL:</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focalización micrométrica</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630"/>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Mayor número de posiciones en el cambiador de aumentos. Indicar número de posiciones en el cambiador de aumentos</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255"/>
        </w:trPr>
        <w:tc>
          <w:tcPr>
            <w:tcW w:w="416" w:type="dxa"/>
            <w:tcBorders>
              <w:top w:val="nil"/>
              <w:left w:val="single" w:sz="8" w:space="0" w:color="auto"/>
              <w:bottom w:val="single" w:sz="4" w:space="0" w:color="auto"/>
              <w:right w:val="single" w:sz="4" w:space="0" w:color="auto"/>
            </w:tcBorders>
            <w:shd w:val="clear" w:color="000000" w:fill="FFFFFF"/>
            <w:noWrap/>
            <w:vAlign w:val="bottom"/>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noWrap/>
            <w:vAlign w:val="center"/>
            <w:hideMark/>
          </w:tcPr>
          <w:p w:rsidR="005E1912" w:rsidRPr="005E1912" w:rsidRDefault="005E1912" w:rsidP="005E1912">
            <w:pPr>
              <w:suppressAutoHyphens w:val="0"/>
              <w:ind w:firstLineChars="200" w:firstLine="402"/>
              <w:rPr>
                <w:rFonts w:ascii="Arial Narrow" w:hAnsi="Arial Narrow" w:cs="Calibri"/>
                <w:b/>
                <w:bCs/>
                <w:color w:val="000000"/>
                <w:lang w:eastAsia="es-ES"/>
              </w:rPr>
            </w:pPr>
            <w:r w:rsidRPr="005E1912">
              <w:rPr>
                <w:rFonts w:ascii="Arial Narrow" w:hAnsi="Arial Narrow" w:cs="Calibri"/>
                <w:b/>
                <w:bCs/>
                <w:color w:val="000000"/>
                <w:lang w:eastAsia="es-ES"/>
              </w:rPr>
              <w:t>Sistema de endoscopia:</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4"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r w:rsidR="005E1912" w:rsidRPr="005E1912" w:rsidTr="00222A3A">
        <w:trPr>
          <w:trHeight w:val="435"/>
        </w:trPr>
        <w:tc>
          <w:tcPr>
            <w:tcW w:w="416" w:type="dxa"/>
            <w:tcBorders>
              <w:top w:val="nil"/>
              <w:left w:val="single" w:sz="8" w:space="0" w:color="auto"/>
              <w:bottom w:val="single" w:sz="8" w:space="0" w:color="auto"/>
              <w:right w:val="single" w:sz="4" w:space="0" w:color="auto"/>
            </w:tcBorders>
            <w:shd w:val="clear" w:color="000000" w:fill="FFFFFF"/>
            <w:noWrap/>
            <w:vAlign w:val="bottom"/>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Inclusión de un sistema que permita realizar procedimientos de estroboscopia.</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E1912" w:rsidRPr="005E1912" w:rsidRDefault="005E1912" w:rsidP="005E1912">
            <w:pPr>
              <w:suppressAutoHyphens w:val="0"/>
              <w:ind w:firstLineChars="400" w:firstLine="800"/>
              <w:rPr>
                <w:rFonts w:ascii="Arial Narrow" w:hAnsi="Arial Narrow" w:cs="Calibri"/>
                <w:color w:val="000000"/>
                <w:lang w:eastAsia="es-ES"/>
              </w:rPr>
            </w:pPr>
            <w:r w:rsidRPr="005E1912">
              <w:rPr>
                <w:rFonts w:ascii="Arial Narrow" w:hAnsi="Arial Narrow" w:cs="Calibri"/>
                <w:color w:val="000000"/>
                <w:lang w:eastAsia="es-ES"/>
              </w:rPr>
              <w:t> </w:t>
            </w:r>
          </w:p>
        </w:tc>
        <w:tc>
          <w:tcPr>
            <w:tcW w:w="992" w:type="dxa"/>
            <w:tcBorders>
              <w:top w:val="nil"/>
              <w:left w:val="nil"/>
              <w:bottom w:val="single" w:sz="8" w:space="0" w:color="auto"/>
              <w:right w:val="nil"/>
            </w:tcBorders>
            <w:shd w:val="clear" w:color="000000" w:fill="FFFFFF"/>
            <w:vAlign w:val="center"/>
            <w:hideMark/>
          </w:tcPr>
          <w:p w:rsidR="005E1912" w:rsidRPr="005E1912" w:rsidRDefault="005E1912" w:rsidP="005E1912">
            <w:pPr>
              <w:suppressAutoHyphens w:val="0"/>
              <w:jc w:val="center"/>
              <w:rPr>
                <w:rFonts w:ascii="Arial Narrow" w:hAnsi="Arial Narrow" w:cs="Calibri"/>
                <w:color w:val="000000"/>
                <w:lang w:eastAsia="es-ES"/>
              </w:rPr>
            </w:pPr>
            <w:r w:rsidRPr="005E1912">
              <w:rPr>
                <w:rFonts w:ascii="Arial Narrow" w:hAnsi="Arial Narrow" w:cs="Calibri"/>
                <w:color w:val="000000"/>
                <w:lang w:eastAsia="es-ES"/>
              </w:rPr>
              <w:t> </w:t>
            </w:r>
          </w:p>
        </w:tc>
        <w:tc>
          <w:tcPr>
            <w:tcW w:w="2026" w:type="dxa"/>
            <w:tcBorders>
              <w:top w:val="nil"/>
              <w:left w:val="single" w:sz="8" w:space="0" w:color="auto"/>
              <w:bottom w:val="single" w:sz="4" w:space="0" w:color="auto"/>
              <w:right w:val="single" w:sz="4" w:space="0" w:color="auto"/>
            </w:tcBorders>
            <w:shd w:val="clear" w:color="000000" w:fill="F2F2F2"/>
            <w:vAlign w:val="center"/>
            <w:hideMark/>
          </w:tcPr>
          <w:p w:rsidR="005E1912" w:rsidRPr="005E1912" w:rsidRDefault="005E1912" w:rsidP="005E1912">
            <w:pPr>
              <w:suppressAutoHyphens w:val="0"/>
              <w:jc w:val="center"/>
              <w:rPr>
                <w:rFonts w:ascii="Arial Narrow" w:hAnsi="Arial Narrow" w:cs="Calibri"/>
                <w:b/>
                <w:bCs/>
                <w:color w:val="000000"/>
                <w:lang w:eastAsia="es-ES"/>
              </w:rPr>
            </w:pPr>
            <w:r w:rsidRPr="005E1912">
              <w:rPr>
                <w:rFonts w:ascii="Arial Narrow" w:hAnsi="Arial Narrow" w:cs="Calibri"/>
                <w:b/>
                <w:bCs/>
                <w:color w:val="000000"/>
                <w:lang w:eastAsia="es-ES"/>
              </w:rPr>
              <w:t> </w:t>
            </w:r>
          </w:p>
        </w:tc>
      </w:tr>
    </w:tbl>
    <w:p w:rsidR="009B6996" w:rsidRDefault="009B6996" w:rsidP="000E4144">
      <w:pPr>
        <w:pStyle w:val="Textoindependiente"/>
        <w:tabs>
          <w:tab w:val="left" w:pos="1134"/>
        </w:tabs>
        <w:rPr>
          <w:rFonts w:ascii="Arial Narrow" w:hAnsi="Arial Narrow" w:cs="Arial Narrow"/>
          <w:sz w:val="24"/>
          <w:szCs w:val="24"/>
          <w:u w:val="single"/>
          <w:lang w:val="es-ES"/>
        </w:rPr>
      </w:pPr>
    </w:p>
    <w:p w:rsidR="00DD54FB" w:rsidRPr="00DD54FB" w:rsidRDefault="00DD54FB" w:rsidP="000E4144">
      <w:pPr>
        <w:pStyle w:val="Textoindependiente"/>
        <w:tabs>
          <w:tab w:val="left" w:pos="1134"/>
        </w:tabs>
        <w:rPr>
          <w:rFonts w:ascii="Arial Narrow" w:hAnsi="Arial Narrow" w:cs="Arial Narrow"/>
          <w:lang w:val="es-ES"/>
        </w:rPr>
      </w:pPr>
      <w:r w:rsidRPr="00DD54FB">
        <w:rPr>
          <w:rFonts w:ascii="Arial Narrow" w:hAnsi="Arial Narrow" w:cs="Arial Narrow"/>
          <w:lang w:val="es-ES"/>
        </w:rPr>
        <w:t>LOTE 10</w:t>
      </w:r>
    </w:p>
    <w:tbl>
      <w:tblPr>
        <w:tblW w:w="9135" w:type="dxa"/>
        <w:tblLayout w:type="fixed"/>
        <w:tblCellMar>
          <w:left w:w="70" w:type="dxa"/>
          <w:right w:w="70" w:type="dxa"/>
        </w:tblCellMar>
        <w:tblLook w:val="04A0" w:firstRow="1" w:lastRow="0" w:firstColumn="1" w:lastColumn="0" w:noHBand="0" w:noVBand="1"/>
      </w:tblPr>
      <w:tblGrid>
        <w:gridCol w:w="416"/>
        <w:gridCol w:w="4394"/>
        <w:gridCol w:w="1276"/>
        <w:gridCol w:w="992"/>
        <w:gridCol w:w="2057"/>
      </w:tblGrid>
      <w:tr w:rsidR="00DD54FB" w:rsidRPr="00DD54FB" w:rsidTr="00DD54FB">
        <w:trPr>
          <w:trHeight w:val="272"/>
        </w:trPr>
        <w:tc>
          <w:tcPr>
            <w:tcW w:w="481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DD54FB" w:rsidRPr="00DD54FB" w:rsidRDefault="00DD54FB" w:rsidP="00DD54FB">
            <w:pPr>
              <w:suppressAutoHyphens w:val="0"/>
              <w:jc w:val="center"/>
              <w:rPr>
                <w:rFonts w:ascii="Arial Narrow" w:hAnsi="Arial Narrow" w:cs="Calibri"/>
                <w:b/>
                <w:bCs/>
                <w:color w:val="FFFFFF"/>
                <w:lang w:eastAsia="es-ES"/>
              </w:rPr>
            </w:pPr>
            <w:r w:rsidRPr="00DD54FB">
              <w:rPr>
                <w:rFonts w:ascii="Arial Narrow" w:hAnsi="Arial Narrow" w:cs="Calibri"/>
                <w:b/>
                <w:bCs/>
                <w:color w:val="FFFFFF"/>
                <w:lang w:eastAsia="es-ES"/>
              </w:rPr>
              <w:t>CRITERIOS TÉCNICOS</w:t>
            </w:r>
          </w:p>
        </w:tc>
        <w:tc>
          <w:tcPr>
            <w:tcW w:w="4325" w:type="dxa"/>
            <w:gridSpan w:val="3"/>
            <w:tcBorders>
              <w:top w:val="single" w:sz="8" w:space="0" w:color="auto"/>
              <w:left w:val="nil"/>
              <w:bottom w:val="single" w:sz="8" w:space="0" w:color="auto"/>
              <w:right w:val="single" w:sz="4" w:space="0" w:color="000000"/>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EMPRESA LICITADORA</w:t>
            </w:r>
          </w:p>
        </w:tc>
      </w:tr>
      <w:tr w:rsidR="00222A3A" w:rsidRPr="00DD54FB" w:rsidTr="00222A3A">
        <w:trPr>
          <w:trHeight w:val="318"/>
        </w:trPr>
        <w:tc>
          <w:tcPr>
            <w:tcW w:w="481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COLPOSCOPIO/ MICROSCOPIO GINECOLOGÍA CON CÁMARA Y MONITOR</w:t>
            </w:r>
          </w:p>
        </w:tc>
        <w:tc>
          <w:tcPr>
            <w:tcW w:w="1276" w:type="dxa"/>
            <w:tcBorders>
              <w:top w:val="nil"/>
              <w:left w:val="nil"/>
              <w:bottom w:val="single" w:sz="8"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MARCAR CON UNA X LO QUE PROCEDA</w:t>
            </w:r>
          </w:p>
        </w:tc>
        <w:tc>
          <w:tcPr>
            <w:tcW w:w="992" w:type="dxa"/>
            <w:tcBorders>
              <w:top w:val="nil"/>
              <w:left w:val="nil"/>
              <w:bottom w:val="single" w:sz="8"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INDICAR DATO SI PROCEDE</w:t>
            </w:r>
          </w:p>
        </w:tc>
        <w:tc>
          <w:tcPr>
            <w:tcW w:w="2057" w:type="dxa"/>
            <w:tcBorders>
              <w:top w:val="nil"/>
              <w:left w:val="single" w:sz="4" w:space="0" w:color="auto"/>
              <w:bottom w:val="single" w:sz="4" w:space="0" w:color="auto"/>
              <w:right w:val="single" w:sz="8"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Referencia documental</w:t>
            </w:r>
          </w:p>
        </w:tc>
      </w:tr>
      <w:tr w:rsidR="00DD54FB" w:rsidRPr="00DD54FB" w:rsidTr="00222A3A">
        <w:trPr>
          <w:trHeight w:val="318"/>
        </w:trPr>
        <w:tc>
          <w:tcPr>
            <w:tcW w:w="416" w:type="dxa"/>
            <w:tcBorders>
              <w:top w:val="nil"/>
              <w:left w:val="single" w:sz="8" w:space="0" w:color="auto"/>
              <w:bottom w:val="single" w:sz="8" w:space="0" w:color="auto"/>
              <w:right w:val="nil"/>
            </w:tcBorders>
            <w:shd w:val="clear" w:color="auto" w:fill="auto"/>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10</w:t>
            </w:r>
          </w:p>
        </w:tc>
        <w:tc>
          <w:tcPr>
            <w:tcW w:w="4394" w:type="dxa"/>
            <w:tcBorders>
              <w:top w:val="nil"/>
              <w:left w:val="single" w:sz="4" w:space="0" w:color="auto"/>
              <w:bottom w:val="single" w:sz="8" w:space="0" w:color="auto"/>
              <w:right w:val="single" w:sz="8" w:space="0" w:color="auto"/>
            </w:tcBorders>
            <w:shd w:val="clear" w:color="000000" w:fill="FFFFFF"/>
            <w:vAlign w:val="bottom"/>
            <w:hideMark/>
          </w:tcPr>
          <w:p w:rsidR="00DD54FB" w:rsidRPr="00DD54FB" w:rsidRDefault="00DD54FB" w:rsidP="00DD54FB">
            <w:pPr>
              <w:suppressAutoHyphens w:val="0"/>
              <w:rPr>
                <w:rFonts w:ascii="Arial Narrow" w:hAnsi="Arial Narrow" w:cs="Calibri"/>
                <w:b/>
                <w:bCs/>
                <w:color w:val="000000"/>
                <w:lang w:eastAsia="es-ES"/>
              </w:rPr>
            </w:pPr>
            <w:r w:rsidRPr="00DD54FB">
              <w:rPr>
                <w:rFonts w:ascii="Arial Narrow" w:hAnsi="Arial Narrow" w:cs="Calibri"/>
                <w:b/>
                <w:bCs/>
                <w:color w:val="000000"/>
                <w:lang w:eastAsia="es-ES"/>
              </w:rPr>
              <w:t>COLPOSCOPIO/ MICROSCOPIO GINECOLOGÍA CON CÁMARA Y MONITOR</w:t>
            </w:r>
          </w:p>
        </w:tc>
        <w:tc>
          <w:tcPr>
            <w:tcW w:w="1276" w:type="dxa"/>
            <w:tcBorders>
              <w:top w:val="nil"/>
              <w:left w:val="nil"/>
              <w:bottom w:val="single" w:sz="8" w:space="0" w:color="auto"/>
              <w:right w:val="single" w:sz="8" w:space="0" w:color="auto"/>
            </w:tcBorders>
            <w:shd w:val="clear" w:color="000000" w:fill="FFFFFF"/>
            <w:vAlign w:val="bottom"/>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992" w:type="dxa"/>
            <w:tcBorders>
              <w:top w:val="nil"/>
              <w:left w:val="nil"/>
              <w:bottom w:val="single" w:sz="8" w:space="0" w:color="auto"/>
              <w:right w:val="single" w:sz="8" w:space="0" w:color="auto"/>
            </w:tcBorders>
            <w:shd w:val="clear" w:color="000000" w:fill="FFFFFF"/>
            <w:vAlign w:val="bottom"/>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2057" w:type="dxa"/>
            <w:tcBorders>
              <w:top w:val="single" w:sz="8" w:space="0" w:color="auto"/>
              <w:left w:val="nil"/>
              <w:bottom w:val="single" w:sz="8" w:space="0" w:color="auto"/>
              <w:right w:val="single" w:sz="8" w:space="0" w:color="auto"/>
            </w:tcBorders>
            <w:shd w:val="clear" w:color="000000" w:fill="FFFFFF"/>
            <w:vAlign w:val="bottom"/>
            <w:hideMark/>
          </w:tcPr>
          <w:p w:rsidR="00DD54FB" w:rsidRPr="00DD54FB" w:rsidRDefault="00DD54FB" w:rsidP="00222A3A">
            <w:pPr>
              <w:suppressAutoHyphens w:val="0"/>
              <w:rPr>
                <w:rFonts w:ascii="Arial Narrow" w:hAnsi="Arial Narrow" w:cs="Calibri"/>
                <w:b/>
                <w:bCs/>
                <w:color w:val="000000"/>
                <w:lang w:eastAsia="es-ES"/>
              </w:rPr>
            </w:pPr>
            <w:r w:rsidRPr="00DD54FB">
              <w:rPr>
                <w:rFonts w:ascii="Arial Narrow" w:hAnsi="Arial Narrow" w:cs="Calibri"/>
                <w:b/>
                <w:bCs/>
                <w:color w:val="000000"/>
                <w:lang w:eastAsia="es-ES"/>
              </w:rPr>
              <w:t>Modelo</w:t>
            </w:r>
          </w:p>
        </w:tc>
      </w:tr>
      <w:tr w:rsidR="00DD54FB" w:rsidRPr="00DD54FB" w:rsidTr="00222A3A">
        <w:trPr>
          <w:trHeight w:val="424"/>
        </w:trPr>
        <w:tc>
          <w:tcPr>
            <w:tcW w:w="41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4394" w:type="dxa"/>
            <w:tcBorders>
              <w:top w:val="single" w:sz="4" w:space="0" w:color="auto"/>
              <w:left w:val="nil"/>
              <w:bottom w:val="single" w:sz="4"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 xml:space="preserve">Inclusión de lentes adicionales de distancia focal que la indicada en el PPT (f = 300 mm). Indicar                                                                             </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4"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r w:rsidR="00DD54FB" w:rsidRPr="00DD54FB" w:rsidTr="00222A3A">
        <w:trPr>
          <w:trHeight w:val="257"/>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Inclusión de monitor giratorio y orientable.</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4"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r w:rsidR="00DD54FB" w:rsidRPr="00DD54FB" w:rsidTr="00222A3A">
        <w:trPr>
          <w:trHeight w:val="257"/>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Inclusión de calidad Full HD del sistema de captura y almacenaje de imágenes y vídeo</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4"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r w:rsidR="00DD54FB" w:rsidRPr="00DD54FB" w:rsidTr="00222A3A">
        <w:trPr>
          <w:trHeight w:val="257"/>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Equipo que permita su integración con un láser</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4"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r w:rsidR="00DD54FB" w:rsidRPr="00DD54FB" w:rsidTr="00222A3A">
        <w:trPr>
          <w:trHeight w:val="424"/>
        </w:trPr>
        <w:tc>
          <w:tcPr>
            <w:tcW w:w="416" w:type="dxa"/>
            <w:tcBorders>
              <w:top w:val="nil"/>
              <w:left w:val="single" w:sz="8" w:space="0" w:color="auto"/>
              <w:bottom w:val="single" w:sz="4" w:space="0" w:color="auto"/>
              <w:right w:val="single" w:sz="4" w:space="0" w:color="auto"/>
            </w:tcBorders>
            <w:shd w:val="clear" w:color="000000" w:fill="FFFFFF"/>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Inclusión de sistema de captura y almacenaje de imágenes y vídeo con inclusión de interfaz HL7 y DICOM para integración de HIS o PACS</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4"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4"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r w:rsidR="00DD54FB" w:rsidRPr="00DD54FB" w:rsidTr="00222A3A">
        <w:trPr>
          <w:trHeight w:val="439"/>
        </w:trPr>
        <w:tc>
          <w:tcPr>
            <w:tcW w:w="416" w:type="dxa"/>
            <w:tcBorders>
              <w:top w:val="nil"/>
              <w:left w:val="single" w:sz="8" w:space="0" w:color="auto"/>
              <w:bottom w:val="single" w:sz="8" w:space="0" w:color="auto"/>
              <w:right w:val="single" w:sz="4" w:space="0" w:color="auto"/>
            </w:tcBorders>
            <w:shd w:val="clear" w:color="000000" w:fill="FFFFFF"/>
            <w:noWrap/>
            <w:vAlign w:val="bottom"/>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4394" w:type="dxa"/>
            <w:tcBorders>
              <w:top w:val="nil"/>
              <w:left w:val="nil"/>
              <w:bottom w:val="single" w:sz="8" w:space="0" w:color="auto"/>
              <w:right w:val="nil"/>
            </w:tcBorders>
            <w:shd w:val="clear" w:color="auto" w:fill="auto"/>
            <w:vAlign w:val="center"/>
            <w:hideMark/>
          </w:tcPr>
          <w:p w:rsidR="00DD54FB" w:rsidRPr="00DD54FB" w:rsidRDefault="00DD54FB" w:rsidP="00DD54FB">
            <w:pPr>
              <w:suppressAutoHyphens w:val="0"/>
              <w:ind w:firstLineChars="200" w:firstLine="400"/>
              <w:rPr>
                <w:rFonts w:ascii="Arial Narrow" w:hAnsi="Arial Narrow" w:cs="Calibri"/>
                <w:color w:val="000000"/>
                <w:lang w:eastAsia="es-ES"/>
              </w:rPr>
            </w:pPr>
            <w:r w:rsidRPr="00DD54FB">
              <w:rPr>
                <w:rFonts w:ascii="Arial Narrow" w:hAnsi="Arial Narrow" w:cs="Calibri"/>
                <w:color w:val="000000"/>
                <w:lang w:eastAsia="es-ES"/>
              </w:rPr>
              <w:t>Inclusión de mando en cabezal para el encendido de la Fuente de Luz del microscopio, intensidad de luz y cambio de filtros</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992" w:type="dxa"/>
            <w:tcBorders>
              <w:top w:val="nil"/>
              <w:left w:val="nil"/>
              <w:bottom w:val="single" w:sz="8" w:space="0" w:color="auto"/>
              <w:right w:val="single" w:sz="8" w:space="0" w:color="auto"/>
            </w:tcBorders>
            <w:shd w:val="clear" w:color="auto" w:fill="auto"/>
            <w:vAlign w:val="center"/>
            <w:hideMark/>
          </w:tcPr>
          <w:p w:rsidR="00DD54FB" w:rsidRPr="00DD54FB" w:rsidRDefault="00DD54FB" w:rsidP="00DD54FB">
            <w:pPr>
              <w:suppressAutoHyphens w:val="0"/>
              <w:jc w:val="center"/>
              <w:rPr>
                <w:rFonts w:ascii="Arial Narrow" w:hAnsi="Arial Narrow" w:cs="Calibri"/>
                <w:color w:val="000000"/>
                <w:lang w:eastAsia="es-ES"/>
              </w:rPr>
            </w:pPr>
            <w:r w:rsidRPr="00DD54FB">
              <w:rPr>
                <w:rFonts w:ascii="Arial Narrow" w:hAnsi="Arial Narrow" w:cs="Calibri"/>
                <w:color w:val="000000"/>
                <w:lang w:eastAsia="es-ES"/>
              </w:rPr>
              <w:t> </w:t>
            </w:r>
          </w:p>
        </w:tc>
        <w:tc>
          <w:tcPr>
            <w:tcW w:w="2057" w:type="dxa"/>
            <w:tcBorders>
              <w:top w:val="nil"/>
              <w:left w:val="nil"/>
              <w:bottom w:val="single" w:sz="8" w:space="0" w:color="auto"/>
              <w:right w:val="single" w:sz="4" w:space="0" w:color="auto"/>
            </w:tcBorders>
            <w:shd w:val="clear" w:color="000000" w:fill="F2F2F2"/>
            <w:vAlign w:val="center"/>
            <w:hideMark/>
          </w:tcPr>
          <w:p w:rsidR="00DD54FB" w:rsidRPr="00DD54FB" w:rsidRDefault="00DD54FB" w:rsidP="00DD54FB">
            <w:pPr>
              <w:suppressAutoHyphens w:val="0"/>
              <w:jc w:val="center"/>
              <w:rPr>
                <w:rFonts w:ascii="Arial Narrow" w:hAnsi="Arial Narrow" w:cs="Calibri"/>
                <w:b/>
                <w:bCs/>
                <w:color w:val="000000"/>
                <w:lang w:eastAsia="es-ES"/>
              </w:rPr>
            </w:pPr>
            <w:r w:rsidRPr="00DD54FB">
              <w:rPr>
                <w:rFonts w:ascii="Arial Narrow" w:hAnsi="Arial Narrow" w:cs="Calibri"/>
                <w:b/>
                <w:bCs/>
                <w:color w:val="000000"/>
                <w:lang w:eastAsia="es-ES"/>
              </w:rPr>
              <w:t> </w:t>
            </w:r>
          </w:p>
        </w:tc>
      </w:tr>
    </w:tbl>
    <w:p w:rsidR="009B6996" w:rsidRDefault="009B6996" w:rsidP="000E4144">
      <w:pPr>
        <w:pStyle w:val="Textoindependiente"/>
        <w:tabs>
          <w:tab w:val="left" w:pos="1134"/>
        </w:tabs>
        <w:rPr>
          <w:rFonts w:ascii="Arial Narrow" w:hAnsi="Arial Narrow" w:cs="Arial Narrow"/>
          <w:sz w:val="24"/>
          <w:szCs w:val="24"/>
          <w:u w:val="single"/>
          <w:lang w:val="es-ES"/>
        </w:rPr>
      </w:pPr>
    </w:p>
    <w:p w:rsidR="00B93EB6" w:rsidRDefault="00B93EB6">
      <w:pPr>
        <w:suppressAutoHyphens w:val="0"/>
        <w:rPr>
          <w:rFonts w:ascii="Arial Narrow" w:hAnsi="Arial Narrow" w:cs="Arial Narrow"/>
          <w:spacing w:val="-2"/>
        </w:rPr>
      </w:pPr>
      <w:r>
        <w:rPr>
          <w:rFonts w:ascii="Arial Narrow" w:hAnsi="Arial Narrow" w:cs="Arial Narrow"/>
        </w:rPr>
        <w:br w:type="page"/>
      </w:r>
    </w:p>
    <w:p w:rsidR="00B93EB6" w:rsidRPr="00B93EB6" w:rsidRDefault="00B93EB6" w:rsidP="000E4144">
      <w:pPr>
        <w:pStyle w:val="Textoindependiente"/>
        <w:tabs>
          <w:tab w:val="left" w:pos="1134"/>
        </w:tabs>
        <w:rPr>
          <w:rFonts w:ascii="Arial Narrow" w:hAnsi="Arial Narrow" w:cs="Arial Narrow"/>
          <w:lang w:val="es-ES"/>
        </w:rPr>
      </w:pPr>
      <w:r w:rsidRPr="00B93EB6">
        <w:rPr>
          <w:rFonts w:ascii="Arial Narrow" w:hAnsi="Arial Narrow" w:cs="Arial Narrow"/>
          <w:lang w:val="es-ES"/>
        </w:rPr>
        <w:lastRenderedPageBreak/>
        <w:t>LOTE 11</w:t>
      </w:r>
    </w:p>
    <w:tbl>
      <w:tblPr>
        <w:tblW w:w="9137" w:type="dxa"/>
        <w:tblCellMar>
          <w:left w:w="70" w:type="dxa"/>
          <w:right w:w="70" w:type="dxa"/>
        </w:tblCellMar>
        <w:tblLook w:val="04A0" w:firstRow="1" w:lastRow="0" w:firstColumn="1" w:lastColumn="0" w:noHBand="0" w:noVBand="1"/>
      </w:tblPr>
      <w:tblGrid>
        <w:gridCol w:w="416"/>
        <w:gridCol w:w="4394"/>
        <w:gridCol w:w="1247"/>
        <w:gridCol w:w="1021"/>
        <w:gridCol w:w="2059"/>
      </w:tblGrid>
      <w:tr w:rsidR="00B93EB6" w:rsidRPr="00B93EB6" w:rsidTr="00B93EB6">
        <w:trPr>
          <w:trHeight w:val="468"/>
        </w:trPr>
        <w:tc>
          <w:tcPr>
            <w:tcW w:w="481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B93EB6" w:rsidRPr="00B93EB6" w:rsidRDefault="00B93EB6" w:rsidP="00B93EB6">
            <w:pPr>
              <w:suppressAutoHyphens w:val="0"/>
              <w:jc w:val="center"/>
              <w:rPr>
                <w:rFonts w:ascii="Arial Narrow" w:hAnsi="Arial Narrow" w:cs="Calibri"/>
                <w:b/>
                <w:bCs/>
                <w:color w:val="FFFFFF"/>
                <w:lang w:eastAsia="es-ES"/>
              </w:rPr>
            </w:pPr>
            <w:r w:rsidRPr="00B93EB6">
              <w:rPr>
                <w:rFonts w:ascii="Arial Narrow" w:hAnsi="Arial Narrow" w:cs="Calibri"/>
                <w:b/>
                <w:bCs/>
                <w:color w:val="FFFFFF"/>
                <w:lang w:eastAsia="es-ES"/>
              </w:rPr>
              <w:t>CRITERIOS TÉCNICOS</w:t>
            </w:r>
          </w:p>
        </w:tc>
        <w:tc>
          <w:tcPr>
            <w:tcW w:w="4327" w:type="dxa"/>
            <w:gridSpan w:val="3"/>
            <w:tcBorders>
              <w:top w:val="single" w:sz="8" w:space="0" w:color="auto"/>
              <w:left w:val="nil"/>
              <w:bottom w:val="single" w:sz="8" w:space="0" w:color="auto"/>
              <w:right w:val="single" w:sz="4" w:space="0" w:color="000000"/>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EMPRESA LICITADORA</w:t>
            </w:r>
          </w:p>
        </w:tc>
      </w:tr>
      <w:tr w:rsidR="00B93EB6" w:rsidRPr="00B93EB6" w:rsidTr="00B93EB6">
        <w:trPr>
          <w:trHeight w:val="1119"/>
        </w:trPr>
        <w:tc>
          <w:tcPr>
            <w:tcW w:w="481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INCUBADOR</w:t>
            </w:r>
          </w:p>
        </w:tc>
        <w:tc>
          <w:tcPr>
            <w:tcW w:w="1247" w:type="dxa"/>
            <w:tcBorders>
              <w:top w:val="nil"/>
              <w:left w:val="nil"/>
              <w:bottom w:val="single" w:sz="8"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MARCAR CON UNA X LO QUE PROCEDA</w:t>
            </w:r>
          </w:p>
        </w:tc>
        <w:tc>
          <w:tcPr>
            <w:tcW w:w="1021" w:type="dxa"/>
            <w:tcBorders>
              <w:top w:val="nil"/>
              <w:left w:val="nil"/>
              <w:bottom w:val="single" w:sz="8"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INDICAR DATO SI PROCEDE</w:t>
            </w:r>
          </w:p>
        </w:tc>
        <w:tc>
          <w:tcPr>
            <w:tcW w:w="2059" w:type="dxa"/>
            <w:tcBorders>
              <w:top w:val="nil"/>
              <w:left w:val="single" w:sz="4" w:space="0" w:color="auto"/>
              <w:bottom w:val="single" w:sz="4"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Referencia documental</w:t>
            </w:r>
          </w:p>
        </w:tc>
      </w:tr>
      <w:tr w:rsidR="00B93EB6" w:rsidRPr="00B93EB6" w:rsidTr="00B93EB6">
        <w:trPr>
          <w:trHeight w:val="546"/>
        </w:trPr>
        <w:tc>
          <w:tcPr>
            <w:tcW w:w="416" w:type="dxa"/>
            <w:tcBorders>
              <w:top w:val="nil"/>
              <w:left w:val="single" w:sz="8" w:space="0" w:color="auto"/>
              <w:bottom w:val="single" w:sz="8"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11</w:t>
            </w:r>
          </w:p>
        </w:tc>
        <w:tc>
          <w:tcPr>
            <w:tcW w:w="4394" w:type="dxa"/>
            <w:tcBorders>
              <w:top w:val="nil"/>
              <w:left w:val="nil"/>
              <w:bottom w:val="single" w:sz="8" w:space="0" w:color="auto"/>
              <w:right w:val="single" w:sz="8" w:space="0" w:color="auto"/>
            </w:tcBorders>
            <w:shd w:val="clear" w:color="000000" w:fill="FFFFFF"/>
            <w:vAlign w:val="bottom"/>
            <w:hideMark/>
          </w:tcPr>
          <w:p w:rsidR="00B93EB6" w:rsidRPr="00B93EB6" w:rsidRDefault="00B93EB6" w:rsidP="00B93EB6">
            <w:pPr>
              <w:suppressAutoHyphens w:val="0"/>
              <w:rPr>
                <w:rFonts w:ascii="Arial Narrow" w:hAnsi="Arial Narrow" w:cs="Calibri"/>
                <w:b/>
                <w:bCs/>
                <w:color w:val="000000"/>
                <w:lang w:eastAsia="es-ES"/>
              </w:rPr>
            </w:pPr>
            <w:r w:rsidRPr="00B93EB6">
              <w:rPr>
                <w:rFonts w:ascii="Arial Narrow" w:hAnsi="Arial Narrow" w:cs="Calibri"/>
                <w:b/>
                <w:bCs/>
                <w:color w:val="000000"/>
                <w:lang w:eastAsia="es-ES"/>
              </w:rPr>
              <w:t>INCUBADOR</w:t>
            </w:r>
          </w:p>
        </w:tc>
        <w:tc>
          <w:tcPr>
            <w:tcW w:w="1247" w:type="dxa"/>
            <w:tcBorders>
              <w:top w:val="nil"/>
              <w:left w:val="nil"/>
              <w:bottom w:val="single" w:sz="8" w:space="0" w:color="auto"/>
              <w:right w:val="single" w:sz="8" w:space="0" w:color="auto"/>
            </w:tcBorders>
            <w:shd w:val="clear" w:color="000000" w:fill="FFFFFF"/>
            <w:vAlign w:val="bottom"/>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1021" w:type="dxa"/>
            <w:tcBorders>
              <w:top w:val="nil"/>
              <w:left w:val="nil"/>
              <w:bottom w:val="single" w:sz="8" w:space="0" w:color="auto"/>
              <w:right w:val="single" w:sz="8" w:space="0" w:color="auto"/>
            </w:tcBorders>
            <w:shd w:val="clear" w:color="000000" w:fill="FFFFFF"/>
            <w:vAlign w:val="bottom"/>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2059" w:type="dxa"/>
            <w:tcBorders>
              <w:top w:val="single" w:sz="8" w:space="0" w:color="auto"/>
              <w:left w:val="nil"/>
              <w:bottom w:val="single" w:sz="8" w:space="0" w:color="auto"/>
              <w:right w:val="single" w:sz="8" w:space="0" w:color="auto"/>
            </w:tcBorders>
            <w:shd w:val="clear" w:color="000000" w:fill="FFFFFF"/>
            <w:vAlign w:val="bottom"/>
            <w:hideMark/>
          </w:tcPr>
          <w:p w:rsidR="00B93EB6" w:rsidRPr="00B93EB6" w:rsidRDefault="00B93EB6" w:rsidP="00B93EB6">
            <w:pPr>
              <w:suppressAutoHyphens w:val="0"/>
              <w:rPr>
                <w:rFonts w:ascii="Arial Narrow" w:hAnsi="Arial Narrow" w:cs="Calibri"/>
                <w:b/>
                <w:bCs/>
                <w:color w:val="000000"/>
                <w:lang w:eastAsia="es-ES"/>
              </w:rPr>
            </w:pPr>
            <w:r w:rsidRPr="00B93EB6">
              <w:rPr>
                <w:rFonts w:ascii="Arial Narrow" w:hAnsi="Arial Narrow" w:cs="Calibri"/>
                <w:b/>
                <w:bCs/>
                <w:color w:val="000000"/>
                <w:lang w:eastAsia="es-ES"/>
              </w:rPr>
              <w:t>Modelo</w:t>
            </w:r>
          </w:p>
        </w:tc>
      </w:tr>
      <w:tr w:rsidR="00B93EB6" w:rsidRPr="00B93EB6" w:rsidTr="00B93EB6">
        <w:trPr>
          <w:trHeight w:val="729"/>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4394" w:type="dxa"/>
            <w:tcBorders>
              <w:top w:val="single" w:sz="4" w:space="0" w:color="auto"/>
              <w:left w:val="nil"/>
              <w:bottom w:val="single" w:sz="4" w:space="0" w:color="auto"/>
              <w:right w:val="nil"/>
            </w:tcBorders>
            <w:shd w:val="clear" w:color="auto" w:fill="auto"/>
            <w:vAlign w:val="center"/>
            <w:hideMark/>
          </w:tcPr>
          <w:p w:rsidR="00B93EB6" w:rsidRPr="00B93EB6" w:rsidRDefault="00B93EB6" w:rsidP="00B93EB6">
            <w:pPr>
              <w:suppressAutoHyphens w:val="0"/>
              <w:ind w:firstLineChars="200" w:firstLine="400"/>
              <w:rPr>
                <w:rFonts w:ascii="Arial Narrow" w:hAnsi="Arial Narrow" w:cs="Calibri"/>
                <w:color w:val="000000"/>
                <w:lang w:eastAsia="es-ES"/>
              </w:rPr>
            </w:pPr>
            <w:r w:rsidRPr="00B93EB6">
              <w:rPr>
                <w:rFonts w:ascii="Arial Narrow" w:hAnsi="Arial Narrow" w:cs="Calibri"/>
                <w:color w:val="000000"/>
                <w:lang w:eastAsia="es-ES"/>
              </w:rPr>
              <w:t>Mayor número de cámaras adicionales de incubación. Indicar</w:t>
            </w:r>
          </w:p>
        </w:tc>
        <w:tc>
          <w:tcPr>
            <w:tcW w:w="124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1021" w:type="dxa"/>
            <w:tcBorders>
              <w:top w:val="single" w:sz="4" w:space="0" w:color="auto"/>
              <w:left w:val="nil"/>
              <w:bottom w:val="single" w:sz="4" w:space="0" w:color="auto"/>
              <w:right w:val="nil"/>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2059" w:type="dxa"/>
            <w:tcBorders>
              <w:top w:val="nil"/>
              <w:left w:val="single" w:sz="8" w:space="0" w:color="auto"/>
              <w:bottom w:val="single" w:sz="4" w:space="0" w:color="auto"/>
              <w:right w:val="single" w:sz="4" w:space="0" w:color="auto"/>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r>
      <w:tr w:rsidR="00B93EB6" w:rsidRPr="00B93EB6" w:rsidTr="00B93EB6">
        <w:trPr>
          <w:trHeight w:val="1093"/>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ind w:firstLineChars="200" w:firstLine="400"/>
              <w:rPr>
                <w:rFonts w:ascii="Arial Narrow" w:hAnsi="Arial Narrow" w:cs="Calibri"/>
                <w:color w:val="000000"/>
                <w:lang w:eastAsia="es-ES"/>
              </w:rPr>
            </w:pPr>
            <w:r w:rsidRPr="00B93EB6">
              <w:rPr>
                <w:rFonts w:ascii="Arial Narrow" w:hAnsi="Arial Narrow" w:cs="Calibri"/>
                <w:color w:val="000000"/>
                <w:lang w:eastAsia="es-ES"/>
              </w:rPr>
              <w:t xml:space="preserve">Mayor capacidad adicional para 4 placas de Petri de 60 mm u 8 de 35 mm o más por cámara de incubación. Indicar </w:t>
            </w:r>
          </w:p>
        </w:tc>
        <w:tc>
          <w:tcPr>
            <w:tcW w:w="1247" w:type="dxa"/>
            <w:tcBorders>
              <w:top w:val="nil"/>
              <w:left w:val="single" w:sz="8" w:space="0" w:color="auto"/>
              <w:bottom w:val="single" w:sz="4"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1021"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2059" w:type="dxa"/>
            <w:tcBorders>
              <w:top w:val="nil"/>
              <w:left w:val="single" w:sz="8" w:space="0" w:color="auto"/>
              <w:bottom w:val="single" w:sz="4" w:space="0" w:color="auto"/>
              <w:right w:val="single" w:sz="4" w:space="0" w:color="auto"/>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r>
      <w:tr w:rsidR="00B93EB6" w:rsidRPr="00B93EB6" w:rsidTr="00B93EB6">
        <w:trPr>
          <w:trHeight w:val="729"/>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ind w:firstLineChars="200" w:firstLine="400"/>
              <w:rPr>
                <w:rFonts w:ascii="Arial Narrow" w:hAnsi="Arial Narrow" w:cs="Calibri"/>
                <w:color w:val="000000"/>
                <w:lang w:eastAsia="es-ES"/>
              </w:rPr>
            </w:pPr>
            <w:r w:rsidRPr="00B93EB6">
              <w:rPr>
                <w:rFonts w:ascii="Arial Narrow" w:hAnsi="Arial Narrow" w:cs="Calibri"/>
                <w:color w:val="000000"/>
                <w:lang w:eastAsia="es-ES"/>
              </w:rPr>
              <w:t xml:space="preserve">Inclusión de ventana de observación que permita visualizar el contenido sin acceder a la cámara </w:t>
            </w:r>
          </w:p>
        </w:tc>
        <w:tc>
          <w:tcPr>
            <w:tcW w:w="1247" w:type="dxa"/>
            <w:tcBorders>
              <w:top w:val="nil"/>
              <w:left w:val="single" w:sz="8" w:space="0" w:color="auto"/>
              <w:bottom w:val="single" w:sz="4"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1021"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2059" w:type="dxa"/>
            <w:tcBorders>
              <w:top w:val="nil"/>
              <w:left w:val="single" w:sz="8" w:space="0" w:color="auto"/>
              <w:bottom w:val="single" w:sz="4" w:space="0" w:color="auto"/>
              <w:right w:val="single" w:sz="4" w:space="0" w:color="auto"/>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r>
      <w:tr w:rsidR="00B93EB6" w:rsidRPr="00B93EB6" w:rsidTr="00B93EB6">
        <w:trPr>
          <w:trHeight w:val="442"/>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4394"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ind w:firstLineChars="200" w:firstLine="400"/>
              <w:rPr>
                <w:rFonts w:ascii="Arial Narrow" w:hAnsi="Arial Narrow" w:cs="Calibri"/>
                <w:color w:val="000000"/>
                <w:lang w:eastAsia="es-ES"/>
              </w:rPr>
            </w:pPr>
            <w:r w:rsidRPr="00B93EB6">
              <w:rPr>
                <w:rFonts w:ascii="Arial Narrow" w:hAnsi="Arial Narrow" w:cs="Calibri"/>
                <w:color w:val="000000"/>
                <w:lang w:eastAsia="es-ES"/>
              </w:rPr>
              <w:t>PC incluido con software de registro de datos</w:t>
            </w:r>
          </w:p>
        </w:tc>
        <w:tc>
          <w:tcPr>
            <w:tcW w:w="1247" w:type="dxa"/>
            <w:tcBorders>
              <w:top w:val="nil"/>
              <w:left w:val="single" w:sz="8" w:space="0" w:color="auto"/>
              <w:bottom w:val="single" w:sz="4"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1021" w:type="dxa"/>
            <w:tcBorders>
              <w:top w:val="nil"/>
              <w:left w:val="nil"/>
              <w:bottom w:val="single" w:sz="4" w:space="0" w:color="auto"/>
              <w:right w:val="nil"/>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2059" w:type="dxa"/>
            <w:tcBorders>
              <w:top w:val="nil"/>
              <w:left w:val="single" w:sz="8" w:space="0" w:color="auto"/>
              <w:bottom w:val="single" w:sz="4" w:space="0" w:color="auto"/>
              <w:right w:val="single" w:sz="4" w:space="0" w:color="auto"/>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r>
      <w:tr w:rsidR="00B93EB6" w:rsidRPr="00B93EB6" w:rsidTr="00B93EB6">
        <w:trPr>
          <w:trHeight w:val="755"/>
        </w:trPr>
        <w:tc>
          <w:tcPr>
            <w:tcW w:w="416" w:type="dxa"/>
            <w:tcBorders>
              <w:top w:val="nil"/>
              <w:left w:val="single" w:sz="8" w:space="0" w:color="auto"/>
              <w:bottom w:val="single" w:sz="8" w:space="0" w:color="auto"/>
              <w:right w:val="single" w:sz="8" w:space="0" w:color="auto"/>
            </w:tcBorders>
            <w:shd w:val="clear" w:color="000000" w:fill="FFFFFF"/>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c>
          <w:tcPr>
            <w:tcW w:w="4394" w:type="dxa"/>
            <w:tcBorders>
              <w:top w:val="nil"/>
              <w:left w:val="nil"/>
              <w:bottom w:val="single" w:sz="8" w:space="0" w:color="auto"/>
              <w:right w:val="nil"/>
            </w:tcBorders>
            <w:shd w:val="clear" w:color="auto" w:fill="auto"/>
            <w:vAlign w:val="center"/>
            <w:hideMark/>
          </w:tcPr>
          <w:p w:rsidR="00B93EB6" w:rsidRPr="00B93EB6" w:rsidRDefault="00B93EB6" w:rsidP="00B93EB6">
            <w:pPr>
              <w:suppressAutoHyphens w:val="0"/>
              <w:ind w:firstLineChars="200" w:firstLine="400"/>
              <w:rPr>
                <w:rFonts w:ascii="Arial Narrow" w:hAnsi="Arial Narrow" w:cs="Calibri"/>
                <w:color w:val="000000"/>
                <w:lang w:eastAsia="es-ES"/>
              </w:rPr>
            </w:pPr>
            <w:r w:rsidRPr="00B93EB6">
              <w:rPr>
                <w:rFonts w:ascii="Arial Narrow" w:hAnsi="Arial Narrow" w:cs="Calibri"/>
                <w:color w:val="000000"/>
                <w:lang w:eastAsia="es-ES"/>
              </w:rPr>
              <w:t>Inclusión de sistema de interrupción del flujo de gas automatizado en la apertura de cámara.</w:t>
            </w:r>
          </w:p>
        </w:tc>
        <w:tc>
          <w:tcPr>
            <w:tcW w:w="1247" w:type="dxa"/>
            <w:tcBorders>
              <w:top w:val="nil"/>
              <w:left w:val="single" w:sz="8" w:space="0" w:color="auto"/>
              <w:bottom w:val="single" w:sz="8" w:space="0" w:color="auto"/>
              <w:right w:val="single" w:sz="8" w:space="0" w:color="auto"/>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1021" w:type="dxa"/>
            <w:tcBorders>
              <w:top w:val="nil"/>
              <w:left w:val="nil"/>
              <w:bottom w:val="single" w:sz="8" w:space="0" w:color="auto"/>
              <w:right w:val="nil"/>
            </w:tcBorders>
            <w:shd w:val="clear" w:color="auto" w:fill="auto"/>
            <w:vAlign w:val="center"/>
            <w:hideMark/>
          </w:tcPr>
          <w:p w:rsidR="00B93EB6" w:rsidRPr="00B93EB6" w:rsidRDefault="00B93EB6" w:rsidP="00B93EB6">
            <w:pPr>
              <w:suppressAutoHyphens w:val="0"/>
              <w:jc w:val="center"/>
              <w:rPr>
                <w:rFonts w:ascii="Arial Narrow" w:hAnsi="Arial Narrow" w:cs="Calibri"/>
                <w:color w:val="000000"/>
                <w:lang w:eastAsia="es-ES"/>
              </w:rPr>
            </w:pPr>
            <w:r w:rsidRPr="00B93EB6">
              <w:rPr>
                <w:rFonts w:ascii="Arial Narrow" w:hAnsi="Arial Narrow" w:cs="Calibri"/>
                <w:color w:val="000000"/>
                <w:lang w:eastAsia="es-ES"/>
              </w:rPr>
              <w:t> </w:t>
            </w:r>
          </w:p>
        </w:tc>
        <w:tc>
          <w:tcPr>
            <w:tcW w:w="2059" w:type="dxa"/>
            <w:tcBorders>
              <w:top w:val="nil"/>
              <w:left w:val="single" w:sz="8" w:space="0" w:color="auto"/>
              <w:bottom w:val="single" w:sz="8" w:space="0" w:color="auto"/>
              <w:right w:val="single" w:sz="4" w:space="0" w:color="auto"/>
            </w:tcBorders>
            <w:shd w:val="clear" w:color="000000" w:fill="F2F2F2"/>
            <w:vAlign w:val="center"/>
            <w:hideMark/>
          </w:tcPr>
          <w:p w:rsidR="00B93EB6" w:rsidRPr="00B93EB6" w:rsidRDefault="00B93EB6" w:rsidP="00B93EB6">
            <w:pPr>
              <w:suppressAutoHyphens w:val="0"/>
              <w:jc w:val="center"/>
              <w:rPr>
                <w:rFonts w:ascii="Arial Narrow" w:hAnsi="Arial Narrow" w:cs="Calibri"/>
                <w:b/>
                <w:bCs/>
                <w:color w:val="000000"/>
                <w:lang w:eastAsia="es-ES"/>
              </w:rPr>
            </w:pPr>
            <w:r w:rsidRPr="00B93EB6">
              <w:rPr>
                <w:rFonts w:ascii="Arial Narrow" w:hAnsi="Arial Narrow" w:cs="Calibri"/>
                <w:b/>
                <w:bCs/>
                <w:color w:val="000000"/>
                <w:lang w:eastAsia="es-ES"/>
              </w:rPr>
              <w:t> </w:t>
            </w:r>
          </w:p>
        </w:tc>
      </w:tr>
    </w:tbl>
    <w:p w:rsidR="009B6996" w:rsidRDefault="009B6996" w:rsidP="000E4144">
      <w:pPr>
        <w:pStyle w:val="Textoindependiente"/>
        <w:tabs>
          <w:tab w:val="left" w:pos="1134"/>
        </w:tabs>
        <w:rPr>
          <w:rFonts w:ascii="Arial Narrow" w:hAnsi="Arial Narrow" w:cs="Arial Narrow"/>
          <w:sz w:val="24"/>
          <w:szCs w:val="24"/>
          <w:u w:val="single"/>
          <w:lang w:val="es-ES"/>
        </w:rPr>
      </w:pPr>
    </w:p>
    <w:p w:rsidR="007029E2" w:rsidRDefault="007029E2">
      <w:pPr>
        <w:suppressAutoHyphens w:val="0"/>
        <w:rPr>
          <w:rFonts w:ascii="Arial Narrow" w:hAnsi="Arial Narrow" w:cs="Arial Narrow"/>
          <w:spacing w:val="-2"/>
        </w:rPr>
      </w:pPr>
      <w:r>
        <w:rPr>
          <w:rFonts w:ascii="Arial Narrow" w:hAnsi="Arial Narrow" w:cs="Arial Narrow"/>
        </w:rPr>
        <w:br w:type="page"/>
      </w:r>
    </w:p>
    <w:p w:rsidR="00B93EB6" w:rsidRPr="007029E2" w:rsidRDefault="007029E2" w:rsidP="000E4144">
      <w:pPr>
        <w:pStyle w:val="Textoindependiente"/>
        <w:tabs>
          <w:tab w:val="left" w:pos="1134"/>
        </w:tabs>
        <w:rPr>
          <w:rFonts w:ascii="Arial Narrow" w:hAnsi="Arial Narrow" w:cs="Arial Narrow"/>
          <w:lang w:val="es-ES"/>
        </w:rPr>
      </w:pPr>
      <w:r w:rsidRPr="007029E2">
        <w:rPr>
          <w:rFonts w:ascii="Arial Narrow" w:hAnsi="Arial Narrow" w:cs="Arial Narrow"/>
          <w:lang w:val="es-ES"/>
        </w:rPr>
        <w:lastRenderedPageBreak/>
        <w:t>LOTE 12</w:t>
      </w:r>
    </w:p>
    <w:tbl>
      <w:tblPr>
        <w:tblW w:w="9204" w:type="dxa"/>
        <w:tblCellMar>
          <w:left w:w="70" w:type="dxa"/>
          <w:right w:w="70" w:type="dxa"/>
        </w:tblCellMar>
        <w:tblLook w:val="04A0" w:firstRow="1" w:lastRow="0" w:firstColumn="1" w:lastColumn="0" w:noHBand="0" w:noVBand="1"/>
      </w:tblPr>
      <w:tblGrid>
        <w:gridCol w:w="416"/>
        <w:gridCol w:w="4404"/>
        <w:gridCol w:w="1273"/>
        <w:gridCol w:w="1133"/>
        <w:gridCol w:w="1978"/>
      </w:tblGrid>
      <w:tr w:rsidR="007029E2" w:rsidRPr="007029E2" w:rsidTr="007029E2">
        <w:trPr>
          <w:trHeight w:val="270"/>
        </w:trPr>
        <w:tc>
          <w:tcPr>
            <w:tcW w:w="4820" w:type="dxa"/>
            <w:gridSpan w:val="2"/>
            <w:tcBorders>
              <w:top w:val="single" w:sz="8" w:space="0" w:color="auto"/>
              <w:left w:val="single" w:sz="8" w:space="0" w:color="auto"/>
              <w:bottom w:val="single" w:sz="8" w:space="0" w:color="auto"/>
              <w:right w:val="nil"/>
            </w:tcBorders>
            <w:shd w:val="clear" w:color="000000" w:fill="000000"/>
            <w:noWrap/>
            <w:vAlign w:val="center"/>
            <w:hideMark/>
          </w:tcPr>
          <w:p w:rsidR="007029E2" w:rsidRPr="007029E2" w:rsidRDefault="007029E2" w:rsidP="007029E2">
            <w:pPr>
              <w:suppressAutoHyphens w:val="0"/>
              <w:jc w:val="center"/>
              <w:rPr>
                <w:rFonts w:ascii="Arial Narrow" w:hAnsi="Arial Narrow" w:cs="Calibri"/>
                <w:b/>
                <w:bCs/>
                <w:color w:val="FFFFFF"/>
                <w:lang w:eastAsia="es-ES"/>
              </w:rPr>
            </w:pPr>
            <w:r w:rsidRPr="007029E2">
              <w:rPr>
                <w:rFonts w:ascii="Arial Narrow" w:hAnsi="Arial Narrow" w:cs="Calibri"/>
                <w:b/>
                <w:bCs/>
                <w:color w:val="FFFFFF"/>
                <w:lang w:eastAsia="es-ES"/>
              </w:rPr>
              <w:t>CRITERIOS TÉCNICOS</w:t>
            </w:r>
          </w:p>
        </w:tc>
        <w:tc>
          <w:tcPr>
            <w:tcW w:w="4384" w:type="dxa"/>
            <w:gridSpan w:val="3"/>
            <w:tcBorders>
              <w:top w:val="single" w:sz="8" w:space="0" w:color="auto"/>
              <w:left w:val="nil"/>
              <w:bottom w:val="single" w:sz="8" w:space="0" w:color="auto"/>
              <w:right w:val="single" w:sz="4" w:space="0" w:color="000000"/>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EMPRESA LICITADORA</w:t>
            </w:r>
          </w:p>
        </w:tc>
      </w:tr>
      <w:tr w:rsidR="007029E2" w:rsidRPr="007029E2" w:rsidTr="007029E2">
        <w:trPr>
          <w:trHeight w:val="855"/>
        </w:trPr>
        <w:tc>
          <w:tcPr>
            <w:tcW w:w="4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UNIDAD DE EXPLORACIÓN/REFRACCIÓN (SIN CÁMARA/ORDENADOR)</w:t>
            </w:r>
          </w:p>
        </w:tc>
        <w:tc>
          <w:tcPr>
            <w:tcW w:w="1273" w:type="dxa"/>
            <w:tcBorders>
              <w:top w:val="nil"/>
              <w:left w:val="nil"/>
              <w:bottom w:val="single" w:sz="8"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MARCAR CON UNA X LO QUE PROCEDA</w:t>
            </w:r>
          </w:p>
        </w:tc>
        <w:tc>
          <w:tcPr>
            <w:tcW w:w="1133" w:type="dxa"/>
            <w:tcBorders>
              <w:top w:val="nil"/>
              <w:left w:val="nil"/>
              <w:bottom w:val="single" w:sz="8"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INDICAR DATO SI PROCEDE</w:t>
            </w:r>
          </w:p>
        </w:tc>
        <w:tc>
          <w:tcPr>
            <w:tcW w:w="1978" w:type="dxa"/>
            <w:tcBorders>
              <w:top w:val="nil"/>
              <w:left w:val="single" w:sz="4" w:space="0" w:color="auto"/>
              <w:bottom w:val="single" w:sz="4" w:space="0" w:color="auto"/>
              <w:right w:val="single" w:sz="8" w:space="0" w:color="auto"/>
            </w:tcBorders>
            <w:shd w:val="clear" w:color="000000" w:fill="FFFFFF"/>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Referencia documental</w:t>
            </w:r>
          </w:p>
        </w:tc>
      </w:tr>
      <w:tr w:rsidR="007029E2" w:rsidRPr="007029E2" w:rsidTr="007029E2">
        <w:trPr>
          <w:trHeight w:val="450"/>
        </w:trPr>
        <w:tc>
          <w:tcPr>
            <w:tcW w:w="416" w:type="dxa"/>
            <w:tcBorders>
              <w:top w:val="nil"/>
              <w:left w:val="single" w:sz="8" w:space="0" w:color="auto"/>
              <w:bottom w:val="single" w:sz="8"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13</w:t>
            </w:r>
          </w:p>
        </w:tc>
        <w:tc>
          <w:tcPr>
            <w:tcW w:w="4404" w:type="dxa"/>
            <w:tcBorders>
              <w:top w:val="nil"/>
              <w:left w:val="nil"/>
              <w:bottom w:val="single" w:sz="8" w:space="0" w:color="auto"/>
              <w:right w:val="single" w:sz="4"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UNIDAD DE EXPLORACIÓN/REFRACCIÓN (SIN CÁMARA/ORDENADOR)</w:t>
            </w:r>
          </w:p>
        </w:tc>
        <w:tc>
          <w:tcPr>
            <w:tcW w:w="1273" w:type="dxa"/>
            <w:tcBorders>
              <w:top w:val="nil"/>
              <w:left w:val="single" w:sz="8" w:space="0" w:color="auto"/>
              <w:bottom w:val="nil"/>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8"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single" w:sz="8" w:space="0" w:color="auto"/>
              <w:left w:val="nil"/>
              <w:bottom w:val="single" w:sz="8" w:space="0" w:color="auto"/>
              <w:right w:val="single" w:sz="8" w:space="0" w:color="auto"/>
            </w:tcBorders>
            <w:shd w:val="clear" w:color="000000" w:fill="FFFFFF"/>
            <w:vAlign w:val="bottom"/>
            <w:hideMark/>
          </w:tcPr>
          <w:p w:rsidR="007029E2" w:rsidRPr="007029E2" w:rsidRDefault="007029E2" w:rsidP="007029E2">
            <w:pPr>
              <w:suppressAutoHyphens w:val="0"/>
              <w:rPr>
                <w:rFonts w:ascii="Arial Narrow" w:hAnsi="Arial Narrow" w:cs="Calibri"/>
                <w:b/>
                <w:bCs/>
                <w:color w:val="000000"/>
                <w:lang w:eastAsia="es-ES"/>
              </w:rPr>
            </w:pPr>
            <w:r w:rsidRPr="007029E2">
              <w:rPr>
                <w:rFonts w:ascii="Arial Narrow" w:hAnsi="Arial Narrow" w:cs="Calibri"/>
                <w:b/>
                <w:bCs/>
                <w:color w:val="000000"/>
                <w:lang w:eastAsia="es-ES"/>
              </w:rPr>
              <w:t>Modelo</w:t>
            </w:r>
          </w:p>
        </w:tc>
      </w:tr>
      <w:tr w:rsidR="007029E2" w:rsidRPr="007029E2" w:rsidTr="007029E2">
        <w:trPr>
          <w:trHeight w:val="255"/>
        </w:trPr>
        <w:tc>
          <w:tcPr>
            <w:tcW w:w="416" w:type="dxa"/>
            <w:tcBorders>
              <w:top w:val="nil"/>
              <w:left w:val="single" w:sz="8" w:space="0" w:color="auto"/>
              <w:bottom w:val="nil"/>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4404" w:type="dxa"/>
            <w:tcBorders>
              <w:top w:val="nil"/>
              <w:left w:val="nil"/>
              <w:bottom w:val="nil"/>
              <w:right w:val="nil"/>
            </w:tcBorders>
            <w:shd w:val="clear" w:color="000000" w:fill="FFFFFF"/>
            <w:vAlign w:val="bottom"/>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Generalidades:</w:t>
            </w:r>
          </w:p>
        </w:tc>
        <w:tc>
          <w:tcPr>
            <w:tcW w:w="1273" w:type="dxa"/>
            <w:tcBorders>
              <w:top w:val="single" w:sz="8" w:space="0" w:color="auto"/>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nil"/>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single" w:sz="4" w:space="0" w:color="auto"/>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single" w:sz="4" w:space="0" w:color="auto"/>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Sillón con respaldo reclinable con recorrido superior a los 200 mm.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single" w:sz="4" w:space="0" w:color="auto"/>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adaptada a silla de ruedas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4404" w:type="dxa"/>
            <w:tcBorders>
              <w:top w:val="nil"/>
              <w:left w:val="nil"/>
              <w:bottom w:val="nil"/>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panel de control que permita el encendido y apagado general de la unidad</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single" w:sz="4" w:space="0" w:color="auto"/>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mecanismo de seguridad del tablero que detenga el movimiento del mismo si éste entra en contacto con la pierna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84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sistema de ahorro de energía con función de auto apagado y sistema de cableado interno y dispone de luz ambiental tipo LED.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Lámpara hendidura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3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Rango de dioptrías superior a ± 5 dioptrías.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tres o más campos de visión distintos.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Ancho de la hendidura</w:t>
            </w:r>
            <w:r>
              <w:t xml:space="preserve"> </w:t>
            </w:r>
            <w:r w:rsidRPr="007029E2">
              <w:rPr>
                <w:rFonts w:ascii="Arial Narrow" w:hAnsi="Arial Narrow" w:cs="Calibri"/>
                <w:color w:val="000000"/>
                <w:lang w:eastAsia="es-ES"/>
              </w:rPr>
              <w:t>continua desde 14 a 0 mm y una longitud de la hendidura continua desde 14 a 1 mm.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Ángulo de la hendidura que vaya de 0 a 180º y tiene una inclinación de la hendidura en pasos de 5º, 10º, 15º y 20º.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filtros adicionales a los descritos (difusor azul, filtro azul, libre de rojos y de densidad neutral).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proofErr w:type="spellStart"/>
            <w:r w:rsidRPr="007029E2">
              <w:rPr>
                <w:rFonts w:ascii="Arial Narrow" w:hAnsi="Arial Narrow" w:cs="Calibri"/>
                <w:b/>
                <w:bCs/>
                <w:color w:val="000000"/>
                <w:lang w:eastAsia="es-ES"/>
              </w:rPr>
              <w:t>Frontofocómetro</w:t>
            </w:r>
            <w:proofErr w:type="spellEnd"/>
            <w:r w:rsidRPr="007029E2">
              <w:rPr>
                <w:rFonts w:ascii="Arial Narrow" w:hAnsi="Arial Narrow" w:cs="Calibri"/>
                <w:b/>
                <w:bCs/>
                <w:color w:val="000000"/>
                <w:lang w:eastAsia="es-ES"/>
              </w:rPr>
              <w:t xml:space="preserve"> automatizado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de esferas de 0 a +- 25D en pasos de 0.01D / 0.12D / 0.25D.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de cilindro de 0 a +- 10D en pasos de 0.01D / 0.12D / 0.25D.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de eje de 0º a 180º (pasos de 1º).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ADD de 0 a +10D en pasos de 0.01D / 0.12D / 0.25D.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de potencia de prisma de 0 a 1.0.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modo cilindro MIX /- /+.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modo prisma X-Y (coordenadas ortogonales), P - B (coordenadas polares).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detección automática del tipo de lente.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Transmitancia UV de 0º a 100º pasos de 1% / 5%.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Fuente de luz con refracción LED verde de 535 nm.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Medición diámetro lente de 5 a 100 mm.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Equipo que muestre en pantalla: </w:t>
            </w:r>
            <w:proofErr w:type="spellStart"/>
            <w:r w:rsidRPr="007029E2">
              <w:rPr>
                <w:rFonts w:ascii="Arial Narrow" w:hAnsi="Arial Narrow" w:cs="Calibri"/>
                <w:color w:val="000000"/>
                <w:lang w:eastAsia="es-ES"/>
              </w:rPr>
              <w:t>Esf</w:t>
            </w:r>
            <w:proofErr w:type="spellEnd"/>
            <w:r w:rsidRPr="007029E2">
              <w:rPr>
                <w:rFonts w:ascii="Arial Narrow" w:hAnsi="Arial Narrow" w:cs="Calibri"/>
                <w:color w:val="000000"/>
                <w:lang w:eastAsia="es-ES"/>
              </w:rPr>
              <w:t xml:space="preserve">, </w:t>
            </w:r>
            <w:proofErr w:type="spellStart"/>
            <w:r w:rsidRPr="007029E2">
              <w:rPr>
                <w:rFonts w:ascii="Arial Narrow" w:hAnsi="Arial Narrow" w:cs="Calibri"/>
                <w:color w:val="000000"/>
                <w:lang w:eastAsia="es-ES"/>
              </w:rPr>
              <w:t>Cil</w:t>
            </w:r>
            <w:proofErr w:type="spellEnd"/>
            <w:r w:rsidRPr="007029E2">
              <w:rPr>
                <w:rFonts w:ascii="Arial Narrow" w:hAnsi="Arial Narrow" w:cs="Calibri"/>
                <w:color w:val="000000"/>
                <w:lang w:eastAsia="es-ES"/>
              </w:rPr>
              <w:t xml:space="preserve">, Eje, Prisma, </w:t>
            </w:r>
            <w:proofErr w:type="spellStart"/>
            <w:r w:rsidRPr="007029E2">
              <w:rPr>
                <w:rFonts w:ascii="Arial Narrow" w:hAnsi="Arial Narrow" w:cs="Calibri"/>
                <w:color w:val="000000"/>
                <w:lang w:eastAsia="es-ES"/>
              </w:rPr>
              <w:t>Add</w:t>
            </w:r>
            <w:proofErr w:type="spellEnd"/>
            <w:r w:rsidRPr="007029E2">
              <w:rPr>
                <w:rFonts w:ascii="Arial Narrow" w:hAnsi="Arial Narrow" w:cs="Calibri"/>
                <w:color w:val="000000"/>
                <w:lang w:eastAsia="es-ES"/>
              </w:rPr>
              <w:t>, OD/OI.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impresora térmica interna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calibración automática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lastRenderedPageBreak/>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Juego de Lentes de prueba.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cilindros en cruz </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paño de microfibra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232 o más piezas de lentes de prueba con bordes de plástico.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Montura gafa adultos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superficie de aluminio con escalas grabadas y legibles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soporte de lentes posterior con resorte </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proofErr w:type="spellStart"/>
            <w:r w:rsidRPr="007029E2">
              <w:rPr>
                <w:rFonts w:ascii="Arial Narrow" w:hAnsi="Arial Narrow" w:cs="Calibri"/>
                <w:color w:val="000000"/>
                <w:lang w:eastAsia="es-ES"/>
              </w:rPr>
              <w:t>inclusiónde</w:t>
            </w:r>
            <w:proofErr w:type="spellEnd"/>
            <w:r w:rsidRPr="007029E2">
              <w:rPr>
                <w:rFonts w:ascii="Arial Narrow" w:hAnsi="Arial Narrow" w:cs="Calibri"/>
                <w:color w:val="000000"/>
                <w:lang w:eastAsia="es-ES"/>
              </w:rPr>
              <w:t xml:space="preserve"> ajuste de ángulo </w:t>
            </w:r>
            <w:proofErr w:type="spellStart"/>
            <w:r w:rsidRPr="007029E2">
              <w:rPr>
                <w:rFonts w:ascii="Arial Narrow" w:hAnsi="Arial Narrow" w:cs="Calibri"/>
                <w:color w:val="000000"/>
                <w:lang w:eastAsia="es-ES"/>
              </w:rPr>
              <w:t>pantoscópico</w:t>
            </w:r>
            <w:proofErr w:type="spellEnd"/>
            <w:r w:rsidRPr="007029E2">
              <w:rPr>
                <w:rFonts w:ascii="Arial Narrow" w:hAnsi="Arial Narrow" w:cs="Calibri"/>
                <w:color w:val="000000"/>
                <w:lang w:eastAsia="es-ES"/>
              </w:rPr>
              <w:t>.</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84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montura de gafa adultos con una amplitud de rango de distancia </w:t>
            </w:r>
            <w:proofErr w:type="spellStart"/>
            <w:r w:rsidRPr="007029E2">
              <w:rPr>
                <w:rFonts w:ascii="Arial Narrow" w:hAnsi="Arial Narrow" w:cs="Calibri"/>
                <w:color w:val="000000"/>
                <w:lang w:eastAsia="es-ES"/>
              </w:rPr>
              <w:t>interpupilar</w:t>
            </w:r>
            <w:proofErr w:type="spellEnd"/>
            <w:r w:rsidRPr="007029E2">
              <w:rPr>
                <w:rFonts w:ascii="Arial Narrow" w:hAnsi="Arial Narrow" w:cs="Calibri"/>
                <w:color w:val="000000"/>
                <w:lang w:eastAsia="es-ES"/>
              </w:rPr>
              <w:t xml:space="preserve"> superior a 30 mm y hasta 40 mm o superior.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Montura gafa pediátrica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amplitud de rango de distancia </w:t>
            </w:r>
            <w:proofErr w:type="spellStart"/>
            <w:r w:rsidRPr="007029E2">
              <w:rPr>
                <w:rFonts w:ascii="Arial Narrow" w:hAnsi="Arial Narrow" w:cs="Calibri"/>
                <w:color w:val="000000"/>
                <w:lang w:eastAsia="es-ES"/>
              </w:rPr>
              <w:t>interpupilar</w:t>
            </w:r>
            <w:proofErr w:type="spellEnd"/>
            <w:r w:rsidRPr="007029E2">
              <w:rPr>
                <w:rFonts w:ascii="Arial Narrow" w:hAnsi="Arial Narrow" w:cs="Calibri"/>
                <w:color w:val="000000"/>
                <w:lang w:eastAsia="es-ES"/>
              </w:rPr>
              <w:t xml:space="preserve"> superior a 30 mm y hasta 40 mm o superior.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105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Capacidad para mayor número de lentes. Inclusión de montura de gafa pediátrica con una capacidad de número de lentes de la montura de gafas pediátricas de 4  a 6 lentes.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Oftalmoscopio binocular.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unidad con dos baterías y cargador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color LED neutro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autonomía de la batería superior a 6 horas.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filtros IR/UV.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difusor de luz. Indicar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sistema óptico inteligente (IOS) </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Oftalmoscopio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piezas ópticas montadas sobre marco metálico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Carcasa hermética al polvo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ventana del visor baja y corregida</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apoyo blando orbital</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proofErr w:type="spellStart"/>
            <w:r w:rsidRPr="007029E2">
              <w:rPr>
                <w:rFonts w:ascii="Arial Narrow" w:hAnsi="Arial Narrow" w:cs="Calibri"/>
                <w:b/>
                <w:bCs/>
                <w:color w:val="000000"/>
                <w:lang w:eastAsia="es-ES"/>
              </w:rPr>
              <w:t>Retinoscopio</w:t>
            </w:r>
            <w:proofErr w:type="spellEnd"/>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carcasa hermética al polvo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apoyo frontal desmontable</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200" w:firstLine="402"/>
              <w:rPr>
                <w:rFonts w:ascii="Arial Narrow" w:hAnsi="Arial Narrow" w:cs="Calibri"/>
                <w:b/>
                <w:bCs/>
                <w:color w:val="000000"/>
                <w:lang w:eastAsia="es-ES"/>
              </w:rPr>
            </w:pPr>
            <w:r w:rsidRPr="007029E2">
              <w:rPr>
                <w:rFonts w:ascii="Arial Narrow" w:hAnsi="Arial Narrow" w:cs="Calibri"/>
                <w:b/>
                <w:bCs/>
                <w:color w:val="000000"/>
                <w:lang w:eastAsia="es-ES"/>
              </w:rPr>
              <w:t>Pantalla de optotipos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frecuencias y niveles de contraste ajustables y memorizables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pantalla LED LCD de 22”</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Polarización del 100%.</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420"/>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Inclusión de fuente luminosa de LED Maddox blanco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Inclusión de Conexión </w:t>
            </w:r>
            <w:proofErr w:type="spellStart"/>
            <w:r w:rsidRPr="007029E2">
              <w:rPr>
                <w:rFonts w:ascii="Arial Narrow" w:hAnsi="Arial Narrow" w:cs="Calibri"/>
                <w:color w:val="000000"/>
                <w:lang w:eastAsia="es-ES"/>
              </w:rPr>
              <w:t>WiFi</w:t>
            </w:r>
            <w:proofErr w:type="spellEnd"/>
            <w:r w:rsidRPr="007029E2">
              <w:rPr>
                <w:rFonts w:ascii="Arial Narrow" w:hAnsi="Arial Narrow" w:cs="Calibri"/>
                <w:color w:val="000000"/>
                <w:lang w:eastAsia="es-ES"/>
              </w:rPr>
              <w:t xml:space="preserve"> y USB</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500" w:firstLine="1000"/>
              <w:rPr>
                <w:rFonts w:ascii="Arial Narrow" w:hAnsi="Arial Narrow" w:cs="Calibri"/>
                <w:color w:val="000000"/>
                <w:lang w:eastAsia="es-ES"/>
              </w:rPr>
            </w:pPr>
            <w:r w:rsidRPr="007029E2">
              <w:rPr>
                <w:rFonts w:ascii="Arial Narrow" w:hAnsi="Arial Narrow" w:cs="Calibri"/>
                <w:color w:val="000000"/>
                <w:lang w:eastAsia="es-ES"/>
              </w:rPr>
              <w:t xml:space="preserve">Disponibilidad de los siguientes </w:t>
            </w:r>
            <w:proofErr w:type="spellStart"/>
            <w:r w:rsidRPr="007029E2">
              <w:rPr>
                <w:rFonts w:ascii="Arial Narrow" w:hAnsi="Arial Narrow" w:cs="Calibri"/>
                <w:color w:val="000000"/>
                <w:lang w:eastAsia="es-ES"/>
              </w:rPr>
              <w:t>tests</w:t>
            </w:r>
            <w:proofErr w:type="spellEnd"/>
            <w:r w:rsidRPr="007029E2">
              <w:rPr>
                <w:rFonts w:ascii="Arial Narrow" w:hAnsi="Arial Narrow" w:cs="Calibri"/>
                <w:color w:val="000000"/>
                <w:lang w:eastAsia="es-ES"/>
              </w:rPr>
              <w:t>:</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700" w:firstLine="1400"/>
              <w:rPr>
                <w:rFonts w:ascii="Arial Narrow" w:hAnsi="Arial Narrow" w:cs="Calibri"/>
                <w:color w:val="000000"/>
                <w:lang w:eastAsia="es-ES"/>
              </w:rPr>
            </w:pPr>
            <w:r w:rsidRPr="007029E2">
              <w:rPr>
                <w:rFonts w:ascii="Arial Narrow" w:hAnsi="Arial Narrow" w:cs="Calibri"/>
                <w:color w:val="000000"/>
                <w:lang w:eastAsia="es-ES"/>
              </w:rPr>
              <w:t>Para medición de AV</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Test horario para astigmatismo.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Test de puntos para cilindro cruzado.</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700" w:firstLine="1400"/>
              <w:rPr>
                <w:rFonts w:ascii="Arial Narrow" w:hAnsi="Arial Narrow" w:cs="Calibri"/>
                <w:color w:val="000000"/>
                <w:lang w:eastAsia="es-ES"/>
              </w:rPr>
            </w:pPr>
            <w:r w:rsidRPr="007029E2">
              <w:rPr>
                <w:rFonts w:ascii="Arial Narrow" w:hAnsi="Arial Narrow" w:cs="Calibri"/>
                <w:color w:val="000000"/>
                <w:lang w:eastAsia="es-ES"/>
              </w:rPr>
              <w:t>Para medición de sensibilidad contraste</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630"/>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lastRenderedPageBreak/>
              <w:t> </w:t>
            </w:r>
          </w:p>
        </w:tc>
        <w:tc>
          <w:tcPr>
            <w:tcW w:w="4404" w:type="dxa"/>
            <w:tcBorders>
              <w:top w:val="nil"/>
              <w:left w:val="nil"/>
              <w:bottom w:val="single" w:sz="4" w:space="0" w:color="auto"/>
              <w:right w:val="nil"/>
            </w:tcBorders>
            <w:shd w:val="clear" w:color="auto" w:fill="auto"/>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Frecuencia espacial que permita separar las imágenes al 100%, sin crear imágenes fantasmas</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700" w:firstLine="1400"/>
              <w:rPr>
                <w:rFonts w:ascii="Arial Narrow" w:hAnsi="Arial Narrow" w:cs="Calibri"/>
                <w:color w:val="000000"/>
                <w:lang w:eastAsia="es-ES"/>
              </w:rPr>
            </w:pPr>
            <w:r w:rsidRPr="007029E2">
              <w:rPr>
                <w:rFonts w:ascii="Arial Narrow" w:hAnsi="Arial Narrow" w:cs="Calibri"/>
                <w:color w:val="000000"/>
                <w:lang w:eastAsia="es-ES"/>
              </w:rPr>
              <w:t xml:space="preserve">Para medición de la </w:t>
            </w:r>
            <w:proofErr w:type="spellStart"/>
            <w:r w:rsidRPr="007029E2">
              <w:rPr>
                <w:rFonts w:ascii="Arial Narrow" w:hAnsi="Arial Narrow" w:cs="Calibri"/>
                <w:color w:val="000000"/>
                <w:lang w:eastAsia="es-ES"/>
              </w:rPr>
              <w:t>binocularidad</w:t>
            </w:r>
            <w:proofErr w:type="spellEnd"/>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Test Schober</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 xml:space="preserve">Balance </w:t>
            </w:r>
            <w:proofErr w:type="spellStart"/>
            <w:r w:rsidRPr="007029E2">
              <w:rPr>
                <w:rFonts w:ascii="Arial Narrow" w:hAnsi="Arial Narrow" w:cs="Calibri"/>
                <w:color w:val="000000"/>
                <w:lang w:eastAsia="es-ES"/>
              </w:rPr>
              <w:t>duocromo</w:t>
            </w:r>
            <w:proofErr w:type="spellEnd"/>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55"/>
        </w:trPr>
        <w:tc>
          <w:tcPr>
            <w:tcW w:w="416" w:type="dxa"/>
            <w:tcBorders>
              <w:top w:val="nil"/>
              <w:left w:val="single" w:sz="8" w:space="0" w:color="auto"/>
              <w:bottom w:val="single" w:sz="4"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4" w:space="0" w:color="auto"/>
              <w:right w:val="nil"/>
            </w:tcBorders>
            <w:shd w:val="clear" w:color="auto" w:fill="auto"/>
            <w:noWrap/>
            <w:vAlign w:val="center"/>
            <w:hideMark/>
          </w:tcPr>
          <w:p w:rsidR="007029E2" w:rsidRPr="007029E2" w:rsidRDefault="007029E2" w:rsidP="007029E2">
            <w:pPr>
              <w:suppressAutoHyphens w:val="0"/>
              <w:ind w:firstLineChars="1000" w:firstLine="2000"/>
              <w:rPr>
                <w:rFonts w:ascii="Arial Narrow" w:hAnsi="Arial Narrow" w:cs="Calibri"/>
                <w:color w:val="000000"/>
                <w:lang w:eastAsia="es-ES"/>
              </w:rPr>
            </w:pPr>
            <w:r w:rsidRPr="007029E2">
              <w:rPr>
                <w:rFonts w:ascii="Arial Narrow" w:hAnsi="Arial Narrow" w:cs="Calibri"/>
                <w:color w:val="000000"/>
                <w:lang w:eastAsia="es-ES"/>
              </w:rPr>
              <w:t>Balance AV</w:t>
            </w:r>
          </w:p>
        </w:tc>
        <w:tc>
          <w:tcPr>
            <w:tcW w:w="1273" w:type="dxa"/>
            <w:tcBorders>
              <w:top w:val="nil"/>
              <w:left w:val="single" w:sz="8" w:space="0" w:color="auto"/>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4"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r w:rsidR="007029E2" w:rsidRPr="007029E2" w:rsidTr="007029E2">
        <w:trPr>
          <w:trHeight w:val="270"/>
        </w:trPr>
        <w:tc>
          <w:tcPr>
            <w:tcW w:w="416" w:type="dxa"/>
            <w:tcBorders>
              <w:top w:val="nil"/>
              <w:left w:val="single" w:sz="8" w:space="0" w:color="auto"/>
              <w:bottom w:val="single" w:sz="8" w:space="0" w:color="auto"/>
              <w:right w:val="single" w:sz="8" w:space="0" w:color="auto"/>
            </w:tcBorders>
            <w:shd w:val="clear" w:color="000000" w:fill="FFFFFF"/>
            <w:noWrap/>
            <w:vAlign w:val="bottom"/>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4404" w:type="dxa"/>
            <w:tcBorders>
              <w:top w:val="nil"/>
              <w:left w:val="nil"/>
              <w:bottom w:val="single" w:sz="8" w:space="0" w:color="auto"/>
              <w:right w:val="nil"/>
            </w:tcBorders>
            <w:shd w:val="clear" w:color="auto" w:fill="auto"/>
            <w:noWrap/>
            <w:vAlign w:val="center"/>
            <w:hideMark/>
          </w:tcPr>
          <w:p w:rsidR="007029E2" w:rsidRPr="007029E2" w:rsidRDefault="007029E2" w:rsidP="007029E2">
            <w:pPr>
              <w:suppressAutoHyphens w:val="0"/>
              <w:ind w:firstLineChars="700" w:firstLine="1400"/>
              <w:rPr>
                <w:rFonts w:ascii="Arial Narrow" w:hAnsi="Arial Narrow" w:cs="Calibri"/>
                <w:color w:val="000000"/>
                <w:lang w:eastAsia="es-ES"/>
              </w:rPr>
            </w:pPr>
            <w:r w:rsidRPr="007029E2">
              <w:rPr>
                <w:rFonts w:ascii="Arial Narrow" w:hAnsi="Arial Narrow" w:cs="Calibri"/>
                <w:color w:val="000000"/>
                <w:lang w:eastAsia="es-ES"/>
              </w:rPr>
              <w:t xml:space="preserve">Test de </w:t>
            </w:r>
            <w:proofErr w:type="spellStart"/>
            <w:r w:rsidRPr="007029E2">
              <w:rPr>
                <w:rFonts w:ascii="Arial Narrow" w:hAnsi="Arial Narrow" w:cs="Calibri"/>
                <w:color w:val="000000"/>
                <w:lang w:eastAsia="es-ES"/>
              </w:rPr>
              <w:t>IshiHara</w:t>
            </w:r>
            <w:proofErr w:type="spellEnd"/>
            <w:r w:rsidRPr="007029E2">
              <w:rPr>
                <w:rFonts w:ascii="Arial Narrow" w:hAnsi="Arial Narrow" w:cs="Calibri"/>
                <w:color w:val="000000"/>
                <w:lang w:eastAsia="es-ES"/>
              </w:rPr>
              <w:t xml:space="preserve"> 32 cartas</w:t>
            </w:r>
          </w:p>
        </w:tc>
        <w:tc>
          <w:tcPr>
            <w:tcW w:w="1273" w:type="dxa"/>
            <w:tcBorders>
              <w:top w:val="nil"/>
              <w:left w:val="single" w:sz="8" w:space="0" w:color="auto"/>
              <w:bottom w:val="single" w:sz="8"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133" w:type="dxa"/>
            <w:tcBorders>
              <w:top w:val="nil"/>
              <w:left w:val="nil"/>
              <w:bottom w:val="single" w:sz="8" w:space="0" w:color="auto"/>
              <w:right w:val="single" w:sz="8" w:space="0" w:color="auto"/>
            </w:tcBorders>
            <w:shd w:val="clear" w:color="auto" w:fill="auto"/>
            <w:vAlign w:val="center"/>
            <w:hideMark/>
          </w:tcPr>
          <w:p w:rsidR="007029E2" w:rsidRPr="007029E2" w:rsidRDefault="007029E2" w:rsidP="007029E2">
            <w:pPr>
              <w:suppressAutoHyphens w:val="0"/>
              <w:jc w:val="center"/>
              <w:rPr>
                <w:rFonts w:ascii="Arial Narrow" w:hAnsi="Arial Narrow" w:cs="Calibri"/>
                <w:color w:val="000000"/>
                <w:lang w:eastAsia="es-ES"/>
              </w:rPr>
            </w:pPr>
            <w:r w:rsidRPr="007029E2">
              <w:rPr>
                <w:rFonts w:ascii="Arial Narrow" w:hAnsi="Arial Narrow" w:cs="Calibri"/>
                <w:color w:val="000000"/>
                <w:lang w:eastAsia="es-ES"/>
              </w:rPr>
              <w:t> </w:t>
            </w:r>
          </w:p>
        </w:tc>
        <w:tc>
          <w:tcPr>
            <w:tcW w:w="1978" w:type="dxa"/>
            <w:tcBorders>
              <w:top w:val="nil"/>
              <w:left w:val="nil"/>
              <w:bottom w:val="single" w:sz="4" w:space="0" w:color="auto"/>
              <w:right w:val="single" w:sz="4" w:space="0" w:color="auto"/>
            </w:tcBorders>
            <w:shd w:val="clear" w:color="000000" w:fill="F2F2F2"/>
            <w:vAlign w:val="center"/>
            <w:hideMark/>
          </w:tcPr>
          <w:p w:rsidR="007029E2" w:rsidRPr="007029E2" w:rsidRDefault="007029E2" w:rsidP="007029E2">
            <w:pPr>
              <w:suppressAutoHyphens w:val="0"/>
              <w:jc w:val="center"/>
              <w:rPr>
                <w:rFonts w:ascii="Arial Narrow" w:hAnsi="Arial Narrow" w:cs="Calibri"/>
                <w:b/>
                <w:bCs/>
                <w:color w:val="000000"/>
                <w:lang w:eastAsia="es-ES"/>
              </w:rPr>
            </w:pPr>
            <w:r w:rsidRPr="007029E2">
              <w:rPr>
                <w:rFonts w:ascii="Arial Narrow" w:hAnsi="Arial Narrow" w:cs="Calibri"/>
                <w:b/>
                <w:bCs/>
                <w:color w:val="000000"/>
                <w:lang w:eastAsia="es-ES"/>
              </w:rPr>
              <w:t> </w:t>
            </w:r>
          </w:p>
        </w:tc>
      </w:tr>
    </w:tbl>
    <w:p w:rsidR="00B93EB6" w:rsidRDefault="00B93EB6" w:rsidP="000E4144">
      <w:pPr>
        <w:pStyle w:val="Textoindependiente"/>
        <w:tabs>
          <w:tab w:val="left" w:pos="1134"/>
        </w:tabs>
        <w:rPr>
          <w:rFonts w:ascii="Arial Narrow" w:hAnsi="Arial Narrow" w:cs="Arial Narrow"/>
          <w:sz w:val="24"/>
          <w:szCs w:val="24"/>
          <w:u w:val="single"/>
          <w:lang w:val="es-ES"/>
        </w:rPr>
      </w:pPr>
    </w:p>
    <w:p w:rsidR="00B93EB6" w:rsidRDefault="00B93EB6" w:rsidP="000E4144">
      <w:pPr>
        <w:pStyle w:val="Textoindependiente"/>
        <w:tabs>
          <w:tab w:val="left" w:pos="1134"/>
        </w:tabs>
        <w:rPr>
          <w:rFonts w:ascii="Arial Narrow" w:hAnsi="Arial Narrow" w:cs="Arial Narrow"/>
          <w:sz w:val="24"/>
          <w:szCs w:val="24"/>
          <w:u w:val="single"/>
          <w:lang w:val="es-ES"/>
        </w:rPr>
      </w:pPr>
    </w:p>
    <w:p w:rsidR="000E4144" w:rsidRDefault="00A005D7" w:rsidP="000E4144">
      <w:pPr>
        <w:pStyle w:val="Textoindependiente"/>
        <w:rPr>
          <w:u w:val="single"/>
          <w:lang w:val="es-ES"/>
        </w:rPr>
      </w:pPr>
      <w:r>
        <w:rPr>
          <w:rFonts w:ascii="Arial Narrow" w:hAnsi="Arial Narrow" w:cs="Arial Narrow"/>
          <w:b/>
          <w:bCs/>
          <w:sz w:val="24"/>
          <w:szCs w:val="24"/>
          <w:u w:val="single"/>
          <w:lang w:val="es-ES"/>
        </w:rPr>
        <w:t xml:space="preserve">LA EMPRESA LICITADORA </w:t>
      </w:r>
      <w:r w:rsidR="000E4144">
        <w:rPr>
          <w:rFonts w:ascii="Arial Narrow" w:hAnsi="Arial Narrow" w:cs="Arial Narrow"/>
          <w:b/>
          <w:bCs/>
          <w:sz w:val="24"/>
          <w:szCs w:val="24"/>
          <w:u w:val="single"/>
          <w:lang w:val="es-ES"/>
        </w:rPr>
        <w:t>EXPONE</w:t>
      </w:r>
      <w:r>
        <w:rPr>
          <w:rFonts w:ascii="Arial Narrow" w:hAnsi="Arial Narrow" w:cs="Arial Narrow"/>
          <w:b/>
          <w:bCs/>
          <w:sz w:val="24"/>
          <w:szCs w:val="24"/>
          <w:u w:val="single"/>
          <w:lang w:val="es-ES"/>
        </w:rPr>
        <w:t xml:space="preserve"> QUE </w:t>
      </w:r>
    </w:p>
    <w:p w:rsidR="000E4144" w:rsidRDefault="000E4144" w:rsidP="000E4144">
      <w:pPr>
        <w:pStyle w:val="Textoindependiente"/>
        <w:tabs>
          <w:tab w:val="clear" w:pos="0"/>
        </w:tabs>
        <w:suppressAutoHyphens w:val="0"/>
        <w:jc w:val="left"/>
        <w:rPr>
          <w:rFonts w:ascii="Arial Narrow" w:hAnsi="Arial Narrow" w:cs="Arial Narrow"/>
          <w:b/>
          <w:spacing w:val="0"/>
          <w:sz w:val="24"/>
          <w:szCs w:val="24"/>
          <w:lang w:val="es-ES"/>
        </w:rPr>
      </w:pPr>
    </w:p>
    <w:p w:rsidR="000E4144" w:rsidRDefault="00A005D7" w:rsidP="000E4144">
      <w:pPr>
        <w:pStyle w:val="Textoindependiente"/>
        <w:tabs>
          <w:tab w:val="left" w:pos="1134"/>
        </w:tabs>
        <w:rPr>
          <w:lang w:val="es-ES"/>
        </w:rPr>
      </w:pPr>
      <w:r>
        <w:rPr>
          <w:rFonts w:ascii="Arial Narrow" w:hAnsi="Arial Narrow" w:cs="Arial Narrow"/>
          <w:sz w:val="24"/>
          <w:szCs w:val="24"/>
          <w:lang w:val="es-ES"/>
        </w:rPr>
        <w:t>L</w:t>
      </w:r>
      <w:r w:rsidR="000E4144">
        <w:rPr>
          <w:rFonts w:ascii="Arial Narrow" w:hAnsi="Arial Narrow" w:cs="Arial Narrow"/>
          <w:sz w:val="24"/>
          <w:szCs w:val="24"/>
          <w:lang w:val="es-ES"/>
        </w:rPr>
        <w:t>os datos consignados en este documento son ciertos para el conocimiento de este órgano de contratación y la adecuada valoración de los criterios consignados, firmando el presente documento en prueba de conformidad.</w:t>
      </w:r>
    </w:p>
    <w:p w:rsidR="000E4144" w:rsidRDefault="000E4144" w:rsidP="000E4144">
      <w:pPr>
        <w:pStyle w:val="Textoindependiente"/>
        <w:tabs>
          <w:tab w:val="left" w:pos="1134"/>
        </w:tabs>
        <w:rPr>
          <w:rFonts w:ascii="Arial Narrow" w:hAnsi="Arial Narrow" w:cs="Arial Narrow"/>
          <w:sz w:val="24"/>
          <w:szCs w:val="24"/>
          <w:lang w:val="es-ES"/>
        </w:rPr>
      </w:pPr>
    </w:p>
    <w:p w:rsidR="000E4144" w:rsidRDefault="000E4144" w:rsidP="000E4144">
      <w:pPr>
        <w:pStyle w:val="Textoindependiente"/>
        <w:tabs>
          <w:tab w:val="left" w:pos="1134"/>
        </w:tabs>
        <w:rPr>
          <w:rFonts w:ascii="Arial Narrow" w:hAnsi="Arial Narrow" w:cs="Arial Narrow"/>
          <w:sz w:val="24"/>
          <w:szCs w:val="24"/>
          <w:lang w:val="es-ES"/>
        </w:rPr>
      </w:pPr>
    </w:p>
    <w:p w:rsidR="00A51163" w:rsidRDefault="00A51163">
      <w:pPr>
        <w:pStyle w:val="Textoindependiente"/>
        <w:tabs>
          <w:tab w:val="left" w:pos="1134"/>
        </w:tabs>
        <w:rPr>
          <w:rFonts w:ascii="Arial Narrow" w:hAnsi="Arial Narrow" w:cs="Arial Narrow"/>
          <w:sz w:val="24"/>
          <w:szCs w:val="24"/>
          <w:lang w:val="es-ES"/>
        </w:rPr>
      </w:pPr>
    </w:p>
    <w:p w:rsidR="00A51163" w:rsidRDefault="00A51163">
      <w:pPr>
        <w:pStyle w:val="Textoindependiente"/>
        <w:tabs>
          <w:tab w:val="left" w:pos="1134"/>
        </w:tabs>
        <w:rPr>
          <w:rFonts w:ascii="Arial Narrow" w:hAnsi="Arial Narrow" w:cs="Arial Narrow"/>
          <w:sz w:val="24"/>
          <w:szCs w:val="24"/>
          <w:lang w:val="es-ES"/>
        </w:rPr>
      </w:pPr>
    </w:p>
    <w:p w:rsidR="00A51163" w:rsidRPr="00C52369" w:rsidRDefault="00A51163">
      <w:pPr>
        <w:pStyle w:val="Textoindependiente"/>
        <w:tabs>
          <w:tab w:val="clear" w:pos="0"/>
          <w:tab w:val="left" w:pos="1134"/>
        </w:tabs>
        <w:jc w:val="right"/>
        <w:rPr>
          <w:lang w:val="es-ES"/>
        </w:rPr>
      </w:pPr>
      <w:r>
        <w:rPr>
          <w:rFonts w:ascii="Arial Narrow" w:hAnsi="Arial Narrow" w:cs="Arial Narrow"/>
          <w:spacing w:val="0"/>
          <w:sz w:val="24"/>
          <w:szCs w:val="24"/>
          <w:lang w:val="es-ES"/>
        </w:rPr>
        <w:t>Lugar, fecha, firm</w:t>
      </w:r>
      <w:bookmarkStart w:id="0" w:name="_GoBack"/>
      <w:bookmarkEnd w:id="0"/>
      <w:r>
        <w:rPr>
          <w:rFonts w:ascii="Arial Narrow" w:hAnsi="Arial Narrow" w:cs="Arial Narrow"/>
          <w:spacing w:val="0"/>
          <w:sz w:val="24"/>
          <w:szCs w:val="24"/>
          <w:lang w:val="es-ES"/>
        </w:rPr>
        <w:t>a y sello de la empresa.</w:t>
      </w:r>
    </w:p>
    <w:sectPr w:rsidR="00A51163" w:rsidRPr="00C52369" w:rsidSect="00A005D7">
      <w:footerReference w:type="default" r:id="rId6"/>
      <w:pgSz w:w="11906" w:h="16838"/>
      <w:pgMar w:top="851" w:right="1134" w:bottom="1134" w:left="1134" w:header="720" w:footer="7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E84" w:rsidRDefault="000F6E84" w:rsidP="00FC5D6F">
      <w:r>
        <w:separator/>
      </w:r>
    </w:p>
  </w:endnote>
  <w:endnote w:type="continuationSeparator" w:id="0">
    <w:p w:rsidR="000F6E84" w:rsidRDefault="000F6E84" w:rsidP="00FC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Univers 10pt">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705987"/>
      <w:docPartObj>
        <w:docPartGallery w:val="Page Numbers (Bottom of Page)"/>
        <w:docPartUnique/>
      </w:docPartObj>
    </w:sdtPr>
    <w:sdtContent>
      <w:p w:rsidR="00A005D7" w:rsidRDefault="00A005D7">
        <w:pPr>
          <w:pStyle w:val="Piedepgina"/>
          <w:jc w:val="center"/>
        </w:pPr>
        <w:r>
          <w:fldChar w:fldCharType="begin"/>
        </w:r>
        <w:r>
          <w:instrText>PAGE   \* MERGEFORMAT</w:instrText>
        </w:r>
        <w:r>
          <w:fldChar w:fldCharType="separate"/>
        </w:r>
        <w:r>
          <w:t>2</w:t>
        </w:r>
        <w:r>
          <w:fldChar w:fldCharType="end"/>
        </w:r>
      </w:p>
    </w:sdtContent>
  </w:sdt>
  <w:p w:rsidR="00A005D7" w:rsidRDefault="00A005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E84" w:rsidRDefault="000F6E84" w:rsidP="00FC5D6F">
      <w:r>
        <w:separator/>
      </w:r>
    </w:p>
  </w:footnote>
  <w:footnote w:type="continuationSeparator" w:id="0">
    <w:p w:rsidR="000F6E84" w:rsidRDefault="000F6E84" w:rsidP="00FC5D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369"/>
    <w:rsid w:val="0005491F"/>
    <w:rsid w:val="00057E18"/>
    <w:rsid w:val="00066089"/>
    <w:rsid w:val="000E4144"/>
    <w:rsid w:val="000F493A"/>
    <w:rsid w:val="000F6E84"/>
    <w:rsid w:val="00136C78"/>
    <w:rsid w:val="001E716F"/>
    <w:rsid w:val="00222A3A"/>
    <w:rsid w:val="00240535"/>
    <w:rsid w:val="002A6471"/>
    <w:rsid w:val="002B4188"/>
    <w:rsid w:val="00426477"/>
    <w:rsid w:val="004320A1"/>
    <w:rsid w:val="00512CC6"/>
    <w:rsid w:val="005E1912"/>
    <w:rsid w:val="00601DFD"/>
    <w:rsid w:val="00634AA3"/>
    <w:rsid w:val="00642F56"/>
    <w:rsid w:val="006779FE"/>
    <w:rsid w:val="006D578A"/>
    <w:rsid w:val="007029E2"/>
    <w:rsid w:val="007B3EE8"/>
    <w:rsid w:val="007E72FA"/>
    <w:rsid w:val="0089242F"/>
    <w:rsid w:val="009B6996"/>
    <w:rsid w:val="00A005D7"/>
    <w:rsid w:val="00A51163"/>
    <w:rsid w:val="00A71189"/>
    <w:rsid w:val="00AF0D9C"/>
    <w:rsid w:val="00B93EB6"/>
    <w:rsid w:val="00BE2485"/>
    <w:rsid w:val="00C245A6"/>
    <w:rsid w:val="00C32A2A"/>
    <w:rsid w:val="00C52369"/>
    <w:rsid w:val="00C66FBD"/>
    <w:rsid w:val="00C81366"/>
    <w:rsid w:val="00CD2FFB"/>
    <w:rsid w:val="00DC4577"/>
    <w:rsid w:val="00DD54FB"/>
    <w:rsid w:val="00E5704E"/>
    <w:rsid w:val="00E71666"/>
    <w:rsid w:val="00EA2822"/>
    <w:rsid w:val="00F027FB"/>
    <w:rsid w:val="00F17131"/>
    <w:rsid w:val="00FC5D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2D8A3939"/>
  <w15:chartTrackingRefBased/>
  <w15:docId w15:val="{29AF2FB3-0129-40E2-AF2D-C1EB082DB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2z0">
    <w:name w:val="WW8Num2z0"/>
    <w:rPr>
      <w:rFonts w:ascii="Wingdings" w:hAnsi="Wingdings" w:cs="Wingdings" w:hint="default"/>
    </w:rPr>
  </w:style>
  <w:style w:type="character" w:customStyle="1" w:styleId="WW8Num3z0">
    <w:name w:val="WW8Num3z0"/>
    <w:rPr>
      <w:rFonts w:ascii="Symbol" w:hAnsi="Symbol" w:cs="Symbol" w:hint="default"/>
      <w:color w:val="auto"/>
    </w:rPr>
  </w:style>
  <w:style w:type="character" w:customStyle="1" w:styleId="WW8Num4z0">
    <w:name w:val="WW8Num4z0"/>
  </w:style>
  <w:style w:type="character" w:customStyle="1" w:styleId="WW8Num5z0">
    <w:name w:val="WW8Num5z0"/>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9z0">
    <w:name w:val="WW8Num9z0"/>
  </w:style>
  <w:style w:type="character" w:customStyle="1" w:styleId="Fuentedeprrafopredeter1">
    <w:name w:val="Fuente de párrafo predeter.1"/>
  </w:style>
  <w:style w:type="character" w:customStyle="1" w:styleId="CarCar">
    <w:name w:val="Car Car"/>
    <w:rPr>
      <w:rFonts w:ascii="Segoe UI" w:hAnsi="Segoe UI" w:cs="Segoe UI"/>
      <w:sz w:val="18"/>
      <w:szCs w:val="18"/>
    </w:rPr>
  </w:style>
  <w:style w:type="paragraph" w:customStyle="1" w:styleId="Ttulo1">
    <w:name w:val="Títul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link w:val="TextoindependienteCar"/>
    <w:pPr>
      <w:tabs>
        <w:tab w:val="left" w:pos="-720"/>
        <w:tab w:val="left" w:pos="0"/>
      </w:tabs>
      <w:jc w:val="both"/>
    </w:pPr>
    <w:rPr>
      <w:rFonts w:ascii="Univers 10pt" w:hAnsi="Univers 10pt" w:cs="Univers 10pt"/>
      <w:spacing w:val="-2"/>
      <w:lang w:val="en-US"/>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style>
  <w:style w:type="paragraph" w:customStyle="1" w:styleId="Sangra2detindependiente1">
    <w:name w:val="Sangría 2 de t. independiente1"/>
    <w:basedOn w:val="Normal"/>
    <w:pPr>
      <w:ind w:left="708"/>
      <w:jc w:val="both"/>
    </w:pPr>
    <w:rPr>
      <w:rFonts w:ascii="Arial" w:hAnsi="Arial" w:cs="Arial"/>
    </w:rPr>
  </w:style>
  <w:style w:type="paragraph" w:styleId="Sangradetextonormal">
    <w:name w:val="Body Text Indent"/>
    <w:basedOn w:val="Normal"/>
    <w:pPr>
      <w:ind w:left="709"/>
      <w:jc w:val="both"/>
    </w:pPr>
    <w:rPr>
      <w:rFonts w:ascii="Arial" w:hAnsi="Arial"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deglobo">
    <w:name w:val="Balloon Text"/>
    <w:basedOn w:val="Normal"/>
    <w:rPr>
      <w:rFonts w:ascii="Segoe UI" w:hAnsi="Segoe UI" w:cs="Segoe UI"/>
      <w:sz w:val="18"/>
      <w:szCs w:val="18"/>
    </w:rPr>
  </w:style>
  <w:style w:type="character" w:customStyle="1" w:styleId="TextoindependienteCar">
    <w:name w:val="Texto independiente Car"/>
    <w:link w:val="Textoindependiente"/>
    <w:rsid w:val="000E4144"/>
    <w:rPr>
      <w:rFonts w:ascii="Univers 10pt" w:hAnsi="Univers 10pt" w:cs="Univers 10pt"/>
      <w:spacing w:val="-2"/>
      <w:lang w:val="en-US" w:eastAsia="zh-CN"/>
    </w:rPr>
  </w:style>
  <w:style w:type="character" w:customStyle="1" w:styleId="PiedepginaCar">
    <w:name w:val="Pie de página Car"/>
    <w:basedOn w:val="Fuentedeprrafopredeter"/>
    <w:link w:val="Piedepgina"/>
    <w:uiPriority w:val="99"/>
    <w:rsid w:val="00A005D7"/>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1769">
      <w:bodyDiv w:val="1"/>
      <w:marLeft w:val="0"/>
      <w:marRight w:val="0"/>
      <w:marTop w:val="0"/>
      <w:marBottom w:val="0"/>
      <w:divBdr>
        <w:top w:val="none" w:sz="0" w:space="0" w:color="auto"/>
        <w:left w:val="none" w:sz="0" w:space="0" w:color="auto"/>
        <w:bottom w:val="none" w:sz="0" w:space="0" w:color="auto"/>
        <w:right w:val="none" w:sz="0" w:space="0" w:color="auto"/>
      </w:divBdr>
    </w:div>
    <w:div w:id="277101237">
      <w:bodyDiv w:val="1"/>
      <w:marLeft w:val="0"/>
      <w:marRight w:val="0"/>
      <w:marTop w:val="0"/>
      <w:marBottom w:val="0"/>
      <w:divBdr>
        <w:top w:val="none" w:sz="0" w:space="0" w:color="auto"/>
        <w:left w:val="none" w:sz="0" w:space="0" w:color="auto"/>
        <w:bottom w:val="none" w:sz="0" w:space="0" w:color="auto"/>
        <w:right w:val="none" w:sz="0" w:space="0" w:color="auto"/>
      </w:divBdr>
    </w:div>
    <w:div w:id="335498058">
      <w:bodyDiv w:val="1"/>
      <w:marLeft w:val="0"/>
      <w:marRight w:val="0"/>
      <w:marTop w:val="0"/>
      <w:marBottom w:val="0"/>
      <w:divBdr>
        <w:top w:val="none" w:sz="0" w:space="0" w:color="auto"/>
        <w:left w:val="none" w:sz="0" w:space="0" w:color="auto"/>
        <w:bottom w:val="none" w:sz="0" w:space="0" w:color="auto"/>
        <w:right w:val="none" w:sz="0" w:space="0" w:color="auto"/>
      </w:divBdr>
    </w:div>
    <w:div w:id="645430180">
      <w:bodyDiv w:val="1"/>
      <w:marLeft w:val="0"/>
      <w:marRight w:val="0"/>
      <w:marTop w:val="0"/>
      <w:marBottom w:val="0"/>
      <w:divBdr>
        <w:top w:val="none" w:sz="0" w:space="0" w:color="auto"/>
        <w:left w:val="none" w:sz="0" w:space="0" w:color="auto"/>
        <w:bottom w:val="none" w:sz="0" w:space="0" w:color="auto"/>
        <w:right w:val="none" w:sz="0" w:space="0" w:color="auto"/>
      </w:divBdr>
    </w:div>
    <w:div w:id="683944860">
      <w:bodyDiv w:val="1"/>
      <w:marLeft w:val="0"/>
      <w:marRight w:val="0"/>
      <w:marTop w:val="0"/>
      <w:marBottom w:val="0"/>
      <w:divBdr>
        <w:top w:val="none" w:sz="0" w:space="0" w:color="auto"/>
        <w:left w:val="none" w:sz="0" w:space="0" w:color="auto"/>
        <w:bottom w:val="none" w:sz="0" w:space="0" w:color="auto"/>
        <w:right w:val="none" w:sz="0" w:space="0" w:color="auto"/>
      </w:divBdr>
    </w:div>
    <w:div w:id="1180654397">
      <w:bodyDiv w:val="1"/>
      <w:marLeft w:val="0"/>
      <w:marRight w:val="0"/>
      <w:marTop w:val="0"/>
      <w:marBottom w:val="0"/>
      <w:divBdr>
        <w:top w:val="none" w:sz="0" w:space="0" w:color="auto"/>
        <w:left w:val="none" w:sz="0" w:space="0" w:color="auto"/>
        <w:bottom w:val="none" w:sz="0" w:space="0" w:color="auto"/>
        <w:right w:val="none" w:sz="0" w:space="0" w:color="auto"/>
      </w:divBdr>
    </w:div>
    <w:div w:id="1453523718">
      <w:bodyDiv w:val="1"/>
      <w:marLeft w:val="0"/>
      <w:marRight w:val="0"/>
      <w:marTop w:val="0"/>
      <w:marBottom w:val="0"/>
      <w:divBdr>
        <w:top w:val="none" w:sz="0" w:space="0" w:color="auto"/>
        <w:left w:val="none" w:sz="0" w:space="0" w:color="auto"/>
        <w:bottom w:val="none" w:sz="0" w:space="0" w:color="auto"/>
        <w:right w:val="none" w:sz="0" w:space="0" w:color="auto"/>
      </w:divBdr>
    </w:div>
    <w:div w:id="1495487923">
      <w:bodyDiv w:val="1"/>
      <w:marLeft w:val="0"/>
      <w:marRight w:val="0"/>
      <w:marTop w:val="0"/>
      <w:marBottom w:val="0"/>
      <w:divBdr>
        <w:top w:val="none" w:sz="0" w:space="0" w:color="auto"/>
        <w:left w:val="none" w:sz="0" w:space="0" w:color="auto"/>
        <w:bottom w:val="none" w:sz="0" w:space="0" w:color="auto"/>
        <w:right w:val="none" w:sz="0" w:space="0" w:color="auto"/>
      </w:divBdr>
    </w:div>
    <w:div w:id="1600062424">
      <w:bodyDiv w:val="1"/>
      <w:marLeft w:val="0"/>
      <w:marRight w:val="0"/>
      <w:marTop w:val="0"/>
      <w:marBottom w:val="0"/>
      <w:divBdr>
        <w:top w:val="none" w:sz="0" w:space="0" w:color="auto"/>
        <w:left w:val="none" w:sz="0" w:space="0" w:color="auto"/>
        <w:bottom w:val="none" w:sz="0" w:space="0" w:color="auto"/>
        <w:right w:val="none" w:sz="0" w:space="0" w:color="auto"/>
      </w:divBdr>
    </w:div>
    <w:div w:id="1685934423">
      <w:bodyDiv w:val="1"/>
      <w:marLeft w:val="0"/>
      <w:marRight w:val="0"/>
      <w:marTop w:val="0"/>
      <w:marBottom w:val="0"/>
      <w:divBdr>
        <w:top w:val="none" w:sz="0" w:space="0" w:color="auto"/>
        <w:left w:val="none" w:sz="0" w:space="0" w:color="auto"/>
        <w:bottom w:val="none" w:sz="0" w:space="0" w:color="auto"/>
        <w:right w:val="none" w:sz="0" w:space="0" w:color="auto"/>
      </w:divBdr>
    </w:div>
    <w:div w:id="1730035183">
      <w:bodyDiv w:val="1"/>
      <w:marLeft w:val="0"/>
      <w:marRight w:val="0"/>
      <w:marTop w:val="0"/>
      <w:marBottom w:val="0"/>
      <w:divBdr>
        <w:top w:val="none" w:sz="0" w:space="0" w:color="auto"/>
        <w:left w:val="none" w:sz="0" w:space="0" w:color="auto"/>
        <w:bottom w:val="none" w:sz="0" w:space="0" w:color="auto"/>
        <w:right w:val="none" w:sz="0" w:space="0" w:color="auto"/>
      </w:divBdr>
    </w:div>
    <w:div w:id="1743065250">
      <w:bodyDiv w:val="1"/>
      <w:marLeft w:val="0"/>
      <w:marRight w:val="0"/>
      <w:marTop w:val="0"/>
      <w:marBottom w:val="0"/>
      <w:divBdr>
        <w:top w:val="none" w:sz="0" w:space="0" w:color="auto"/>
        <w:left w:val="none" w:sz="0" w:space="0" w:color="auto"/>
        <w:bottom w:val="none" w:sz="0" w:space="0" w:color="auto"/>
        <w:right w:val="none" w:sz="0" w:space="0" w:color="auto"/>
      </w:divBdr>
    </w:div>
    <w:div w:id="1839686403">
      <w:bodyDiv w:val="1"/>
      <w:marLeft w:val="0"/>
      <w:marRight w:val="0"/>
      <w:marTop w:val="0"/>
      <w:marBottom w:val="0"/>
      <w:divBdr>
        <w:top w:val="none" w:sz="0" w:space="0" w:color="auto"/>
        <w:left w:val="none" w:sz="0" w:space="0" w:color="auto"/>
        <w:bottom w:val="none" w:sz="0" w:space="0" w:color="auto"/>
        <w:right w:val="none" w:sz="0" w:space="0" w:color="auto"/>
      </w:divBdr>
    </w:div>
    <w:div w:id="1841118628">
      <w:bodyDiv w:val="1"/>
      <w:marLeft w:val="0"/>
      <w:marRight w:val="0"/>
      <w:marTop w:val="0"/>
      <w:marBottom w:val="0"/>
      <w:divBdr>
        <w:top w:val="none" w:sz="0" w:space="0" w:color="auto"/>
        <w:left w:val="none" w:sz="0" w:space="0" w:color="auto"/>
        <w:bottom w:val="none" w:sz="0" w:space="0" w:color="auto"/>
        <w:right w:val="none" w:sz="0" w:space="0" w:color="auto"/>
      </w:divBdr>
    </w:div>
    <w:div w:id="1901208898">
      <w:bodyDiv w:val="1"/>
      <w:marLeft w:val="0"/>
      <w:marRight w:val="0"/>
      <w:marTop w:val="0"/>
      <w:marBottom w:val="0"/>
      <w:divBdr>
        <w:top w:val="none" w:sz="0" w:space="0" w:color="auto"/>
        <w:left w:val="none" w:sz="0" w:space="0" w:color="auto"/>
        <w:bottom w:val="none" w:sz="0" w:space="0" w:color="auto"/>
        <w:right w:val="none" w:sz="0" w:space="0" w:color="auto"/>
      </w:divBdr>
    </w:div>
    <w:div w:id="1995259363">
      <w:bodyDiv w:val="1"/>
      <w:marLeft w:val="0"/>
      <w:marRight w:val="0"/>
      <w:marTop w:val="0"/>
      <w:marBottom w:val="0"/>
      <w:divBdr>
        <w:top w:val="none" w:sz="0" w:space="0" w:color="auto"/>
        <w:left w:val="none" w:sz="0" w:space="0" w:color="auto"/>
        <w:bottom w:val="none" w:sz="0" w:space="0" w:color="auto"/>
        <w:right w:val="none" w:sz="0" w:space="0" w:color="auto"/>
      </w:divBdr>
    </w:div>
    <w:div w:id="210444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2468</Words>
  <Characters>13580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17</vt:lpstr>
    </vt:vector>
  </TitlesOfParts>
  <Company>Servicio Andaluz de Salud</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subject/>
  <dc:creator>jmalvarez</dc:creator>
  <cp:keywords/>
  <cp:lastModifiedBy>Servan Cabanillas, Ana Belén</cp:lastModifiedBy>
  <cp:revision>19</cp:revision>
  <cp:lastPrinted>2022-07-26T12:26:00Z</cp:lastPrinted>
  <dcterms:created xsi:type="dcterms:W3CDTF">2026-03-30T09:42:00Z</dcterms:created>
  <dcterms:modified xsi:type="dcterms:W3CDTF">2026-05-26T12:44:00Z</dcterms:modified>
</cp:coreProperties>
</file>